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B7A" w:rsidRDefault="007A3B7A" w:rsidP="00913B0A">
      <w:pPr>
        <w:jc w:val="center"/>
        <w:rPr>
          <w:rFonts w:hint="eastAsia"/>
          <w:b/>
        </w:rPr>
      </w:pPr>
      <w:r>
        <w:rPr>
          <w:rFonts w:hint="eastAsia"/>
          <w:b/>
        </w:rPr>
        <w:t>武汉市肺科医院</w:t>
      </w:r>
      <w:r>
        <w:rPr>
          <w:rFonts w:hint="eastAsia"/>
          <w:b/>
        </w:rPr>
        <w:t>(</w:t>
      </w:r>
      <w:r w:rsidR="00913B0A" w:rsidRPr="00913B0A">
        <w:rPr>
          <w:rFonts w:hint="eastAsia"/>
          <w:b/>
        </w:rPr>
        <w:t>武汉市结核病防治所</w:t>
      </w:r>
      <w:r>
        <w:rPr>
          <w:rFonts w:hint="eastAsia"/>
          <w:b/>
        </w:rPr>
        <w:t>)</w:t>
      </w:r>
    </w:p>
    <w:p w:rsidR="00230B97" w:rsidRPr="00913B0A" w:rsidRDefault="00913B0A" w:rsidP="00913B0A">
      <w:pPr>
        <w:jc w:val="center"/>
        <w:rPr>
          <w:b/>
        </w:rPr>
      </w:pPr>
      <w:r w:rsidRPr="00913B0A">
        <w:rPr>
          <w:rFonts w:hint="eastAsia"/>
          <w:b/>
        </w:rPr>
        <w:t>虚拟卡一卡通及医学考试培训系统采购项目</w:t>
      </w:r>
      <w:r>
        <w:rPr>
          <w:rFonts w:hint="eastAsia"/>
          <w:b/>
        </w:rPr>
        <w:t>竞争性磋商公告</w:t>
      </w:r>
    </w:p>
    <w:p w:rsidR="00913B0A" w:rsidRDefault="00913B0A"/>
    <w:p w:rsidR="00913B0A" w:rsidRDefault="00913B0A" w:rsidP="00913B0A">
      <w:pPr>
        <w:spacing w:line="360" w:lineRule="auto"/>
        <w:ind w:firstLineChars="200" w:firstLine="420"/>
        <w:rPr>
          <w:rFonts w:ascii="宋体" w:hAnsi="宋体"/>
        </w:rPr>
      </w:pPr>
      <w:r>
        <w:rPr>
          <w:rFonts w:ascii="宋体" w:hAnsi="宋体" w:hint="eastAsia"/>
        </w:rPr>
        <w:t>中科器进出口武汉有限公司受湖北省</w:t>
      </w:r>
      <w:r>
        <w:rPr>
          <w:rFonts w:ascii="宋体" w:hAnsi="宋体" w:hint="eastAsia"/>
          <w:bCs/>
        </w:rPr>
        <w:t>武汉市结核病防治所</w:t>
      </w:r>
      <w:r>
        <w:rPr>
          <w:rFonts w:ascii="宋体" w:hAnsi="宋体" w:hint="eastAsia"/>
        </w:rPr>
        <w:t>的委托，对其虚拟卡一卡通及医学考试培训系统采购项目进行竞争性磋商采购，欢迎合格供应商就下列设备参加投标。</w:t>
      </w:r>
    </w:p>
    <w:p w:rsidR="00913B0A" w:rsidRDefault="00913B0A" w:rsidP="00913B0A">
      <w:pPr>
        <w:spacing w:line="360" w:lineRule="auto"/>
        <w:ind w:firstLineChars="200" w:firstLine="422"/>
        <w:rPr>
          <w:rFonts w:ascii="宋体" w:hAnsi="宋体"/>
          <w:b/>
        </w:rPr>
      </w:pPr>
      <w:bookmarkStart w:id="0" w:name="_Toc276368880"/>
      <w:bookmarkStart w:id="1" w:name="_Toc317262243"/>
      <w:bookmarkStart w:id="2" w:name="_Toc331407994"/>
      <w:bookmarkStart w:id="3" w:name="_Toc348771029"/>
      <w:bookmarkStart w:id="4" w:name="_Toc348771115"/>
      <w:r>
        <w:rPr>
          <w:rFonts w:ascii="宋体" w:hAnsi="宋体" w:hint="eastAsia"/>
          <w:b/>
        </w:rPr>
        <w:t>一、项目概况</w:t>
      </w:r>
      <w:bookmarkEnd w:id="0"/>
      <w:bookmarkEnd w:id="1"/>
      <w:bookmarkEnd w:id="2"/>
      <w:bookmarkEnd w:id="3"/>
      <w:bookmarkEnd w:id="4"/>
    </w:p>
    <w:p w:rsidR="00913B0A" w:rsidRDefault="00913B0A" w:rsidP="00913B0A">
      <w:pPr>
        <w:spacing w:line="360" w:lineRule="auto"/>
        <w:ind w:firstLineChars="200" w:firstLine="420"/>
        <w:rPr>
          <w:rFonts w:ascii="宋体" w:hAnsi="宋体"/>
          <w:color w:val="FF0000"/>
        </w:rPr>
      </w:pPr>
      <w:r>
        <w:rPr>
          <w:rFonts w:ascii="宋体" w:hAnsi="宋体" w:hint="eastAsia"/>
        </w:rPr>
        <w:t>（一）项目编号：</w:t>
      </w:r>
      <w:r>
        <w:rPr>
          <w:rFonts w:ascii="宋体" w:hAnsi="宋体"/>
          <w:bCs/>
          <w:u w:val="single"/>
        </w:rPr>
        <w:t>WHCSIMC2019-9805278GN</w:t>
      </w:r>
    </w:p>
    <w:p w:rsidR="00913B0A" w:rsidRDefault="00913B0A" w:rsidP="00913B0A">
      <w:pPr>
        <w:ind w:firstLineChars="200" w:firstLine="420"/>
        <w:rPr>
          <w:rFonts w:hAnsi="宋体"/>
          <w:u w:val="single"/>
        </w:rPr>
      </w:pPr>
      <w:r>
        <w:rPr>
          <w:rFonts w:ascii="宋体" w:hAnsi="宋体" w:hint="eastAsia"/>
        </w:rPr>
        <w:t>（二）项目名称：</w:t>
      </w:r>
      <w:r w:rsidR="007A3B7A" w:rsidRPr="007A3B7A">
        <w:rPr>
          <w:rFonts w:ascii="宋体" w:hAnsi="宋体" w:hint="eastAsia"/>
          <w:u w:val="single"/>
        </w:rPr>
        <w:t>武汉市肺科医院(</w:t>
      </w:r>
      <w:r w:rsidRPr="007A3B7A">
        <w:rPr>
          <w:rFonts w:hAnsi="宋体" w:hint="eastAsia"/>
          <w:u w:val="single"/>
        </w:rPr>
        <w:t>武汉市结核病防治所</w:t>
      </w:r>
      <w:r w:rsidR="007A3B7A" w:rsidRPr="007A3B7A">
        <w:rPr>
          <w:rFonts w:hAnsi="宋体" w:hint="eastAsia"/>
          <w:u w:val="single"/>
        </w:rPr>
        <w:t>)</w:t>
      </w:r>
      <w:r>
        <w:rPr>
          <w:rFonts w:hAnsi="宋体" w:hint="eastAsia"/>
          <w:u w:val="single"/>
        </w:rPr>
        <w:t>虚拟卡一卡通及医学考试培训系统</w:t>
      </w:r>
      <w:r>
        <w:rPr>
          <w:rFonts w:ascii="宋体" w:hAnsi="宋体" w:hint="eastAsia"/>
          <w:u w:val="single"/>
        </w:rPr>
        <w:t xml:space="preserve">采购项目 </w:t>
      </w:r>
    </w:p>
    <w:p w:rsidR="00913B0A" w:rsidRPr="000C3FB5" w:rsidRDefault="00913B0A" w:rsidP="00913B0A">
      <w:pPr>
        <w:spacing w:line="360" w:lineRule="auto"/>
        <w:ind w:firstLineChars="200" w:firstLine="420"/>
        <w:rPr>
          <w:rFonts w:ascii="宋体" w:hAnsi="宋体"/>
        </w:rPr>
      </w:pPr>
      <w:r>
        <w:rPr>
          <w:rFonts w:ascii="宋体" w:hAnsi="宋体" w:hint="eastAsia"/>
        </w:rPr>
        <w:t>（</w:t>
      </w:r>
      <w:r w:rsidRPr="000C3FB5">
        <w:rPr>
          <w:rFonts w:ascii="宋体" w:hAnsi="宋体" w:hint="eastAsia"/>
        </w:rPr>
        <w:t>三）采购预算：28.</w:t>
      </w:r>
      <w:r w:rsidR="00156C8B">
        <w:rPr>
          <w:rFonts w:ascii="宋体" w:hAnsi="宋体" w:hint="eastAsia"/>
        </w:rPr>
        <w:t>85</w:t>
      </w:r>
      <w:r w:rsidRPr="000C3FB5">
        <w:rPr>
          <w:rFonts w:ascii="宋体" w:hAnsi="宋体" w:hint="eastAsia"/>
        </w:rPr>
        <w:t>万元</w:t>
      </w:r>
    </w:p>
    <w:p w:rsidR="00913B0A" w:rsidRPr="000C3FB5" w:rsidRDefault="00913B0A" w:rsidP="00913B0A">
      <w:pPr>
        <w:spacing w:line="360" w:lineRule="auto"/>
        <w:ind w:firstLineChars="200" w:firstLine="420"/>
        <w:rPr>
          <w:rFonts w:ascii="宋体" w:hAnsi="宋体"/>
        </w:rPr>
      </w:pPr>
      <w:bookmarkStart w:id="5" w:name="_Toc259607746"/>
      <w:r w:rsidRPr="000C3FB5">
        <w:rPr>
          <w:rFonts w:ascii="宋体" w:hAnsi="宋体" w:hint="eastAsia"/>
        </w:rPr>
        <w:t>（四）</w:t>
      </w:r>
      <w:bookmarkEnd w:id="5"/>
      <w:r w:rsidRPr="000C3FB5">
        <w:rPr>
          <w:rFonts w:ascii="宋体" w:hAnsi="宋体" w:hint="eastAsia"/>
        </w:rPr>
        <w:t>项目内容及需求:</w:t>
      </w:r>
    </w:p>
    <w:p w:rsidR="00913B0A" w:rsidRPr="000C3FB5" w:rsidRDefault="00913B0A" w:rsidP="00913B0A">
      <w:pPr>
        <w:spacing w:line="360" w:lineRule="auto"/>
        <w:ind w:firstLineChars="200" w:firstLine="420"/>
        <w:rPr>
          <w:rFonts w:ascii="宋体" w:hAnsi="宋体"/>
        </w:rPr>
      </w:pPr>
      <w:r w:rsidRPr="000C3FB5">
        <w:rPr>
          <w:rFonts w:ascii="宋体" w:hAnsi="宋体" w:hint="eastAsia"/>
        </w:rPr>
        <w:t>1.本次竞争性磋商共分</w:t>
      </w:r>
      <w:r w:rsidRPr="000C3FB5">
        <w:rPr>
          <w:rFonts w:ascii="宋体" w:hAnsi="宋体" w:hint="eastAsia"/>
          <w:u w:val="single"/>
        </w:rPr>
        <w:t>2</w:t>
      </w:r>
      <w:r w:rsidRPr="000C3FB5">
        <w:rPr>
          <w:rFonts w:ascii="宋体" w:hAnsi="宋体" w:hint="eastAsia"/>
        </w:rPr>
        <w:t>个项目包，具体需求如下。详细技术规格、参数及要求见本项目竞争性磋商文件第（三）章内容。</w:t>
      </w:r>
    </w:p>
    <w:p w:rsidR="00913B0A" w:rsidRPr="000C3FB5" w:rsidRDefault="00913B0A" w:rsidP="00913B0A">
      <w:pPr>
        <w:spacing w:line="360" w:lineRule="auto"/>
        <w:ind w:firstLineChars="200" w:firstLine="420"/>
        <w:rPr>
          <w:rFonts w:ascii="宋体" w:hAnsi="宋体"/>
        </w:rPr>
      </w:pPr>
      <w:r w:rsidRPr="000C3FB5">
        <w:rPr>
          <w:rFonts w:ascii="宋体" w:hAnsi="宋体" w:hint="eastAsia"/>
        </w:rPr>
        <w:t>第1包：</w:t>
      </w:r>
    </w:p>
    <w:p w:rsidR="00913B0A" w:rsidRPr="000C3FB5" w:rsidRDefault="00913B0A" w:rsidP="00913B0A">
      <w:pPr>
        <w:numPr>
          <w:ilvl w:val="0"/>
          <w:numId w:val="1"/>
        </w:numPr>
        <w:spacing w:line="360" w:lineRule="auto"/>
        <w:ind w:left="0" w:firstLineChars="200" w:firstLine="420"/>
        <w:jc w:val="left"/>
        <w:rPr>
          <w:rFonts w:ascii="宋体" w:hAnsi="宋体"/>
        </w:rPr>
      </w:pPr>
      <w:r w:rsidRPr="000C3FB5">
        <w:rPr>
          <w:rFonts w:ascii="宋体" w:hAnsi="宋体" w:hint="eastAsia"/>
        </w:rPr>
        <w:t>项目包编号：</w:t>
      </w:r>
      <w:r w:rsidRPr="000C3FB5">
        <w:rPr>
          <w:rFonts w:ascii="宋体" w:hAnsi="宋体" w:hint="eastAsia"/>
          <w:u w:val="single"/>
        </w:rPr>
        <w:t>1</w:t>
      </w:r>
    </w:p>
    <w:p w:rsidR="00913B0A" w:rsidRPr="000C3FB5" w:rsidRDefault="00913B0A" w:rsidP="00913B0A">
      <w:pPr>
        <w:numPr>
          <w:ilvl w:val="0"/>
          <w:numId w:val="1"/>
        </w:numPr>
        <w:spacing w:line="360" w:lineRule="auto"/>
        <w:ind w:left="0" w:firstLine="426"/>
        <w:jc w:val="left"/>
        <w:rPr>
          <w:rFonts w:ascii="宋体" w:hAnsi="宋体"/>
        </w:rPr>
      </w:pPr>
      <w:r w:rsidRPr="000C3FB5">
        <w:rPr>
          <w:rFonts w:ascii="宋体" w:hAnsi="宋体" w:hint="eastAsia"/>
        </w:rPr>
        <w:t>项目包名称：</w:t>
      </w:r>
      <w:r w:rsidRPr="000C3FB5">
        <w:rPr>
          <w:rFonts w:ascii="宋体" w:hAnsi="宋体" w:hint="eastAsia"/>
          <w:u w:val="single"/>
        </w:rPr>
        <w:t>虚拟卡一卡通</w:t>
      </w:r>
    </w:p>
    <w:p w:rsidR="00913B0A" w:rsidRPr="000C3FB5" w:rsidRDefault="00913B0A" w:rsidP="00913B0A">
      <w:pPr>
        <w:numPr>
          <w:ilvl w:val="0"/>
          <w:numId w:val="1"/>
        </w:numPr>
        <w:spacing w:line="360" w:lineRule="auto"/>
        <w:ind w:left="0" w:firstLineChars="200" w:firstLine="420"/>
        <w:jc w:val="left"/>
        <w:rPr>
          <w:rFonts w:ascii="宋体" w:hAnsi="宋体"/>
        </w:rPr>
      </w:pPr>
      <w:r w:rsidRPr="000C3FB5">
        <w:rPr>
          <w:rFonts w:ascii="宋体" w:hAnsi="宋体" w:hint="eastAsia"/>
        </w:rPr>
        <w:t>类别：</w:t>
      </w:r>
      <w:r w:rsidRPr="000C3FB5">
        <w:rPr>
          <w:rFonts w:ascii="宋体" w:hAnsi="宋体" w:hint="eastAsia"/>
          <w:u w:val="single"/>
        </w:rPr>
        <w:t>货物</w:t>
      </w:r>
    </w:p>
    <w:p w:rsidR="00913B0A" w:rsidRPr="000C3FB5" w:rsidRDefault="00913B0A" w:rsidP="00913B0A">
      <w:pPr>
        <w:numPr>
          <w:ilvl w:val="0"/>
          <w:numId w:val="1"/>
        </w:numPr>
        <w:spacing w:line="360" w:lineRule="auto"/>
        <w:ind w:left="0" w:firstLineChars="200" w:firstLine="420"/>
        <w:jc w:val="left"/>
        <w:rPr>
          <w:rFonts w:ascii="宋体" w:hAnsi="宋体"/>
        </w:rPr>
      </w:pPr>
      <w:r w:rsidRPr="000C3FB5">
        <w:rPr>
          <w:rFonts w:ascii="宋体" w:hAnsi="宋体" w:hint="eastAsia"/>
        </w:rPr>
        <w:t>数量：</w:t>
      </w:r>
      <w:r w:rsidRPr="000C3FB5">
        <w:rPr>
          <w:rFonts w:ascii="宋体" w:hAnsi="宋体" w:hint="eastAsia"/>
          <w:u w:val="single"/>
        </w:rPr>
        <w:t>1批</w:t>
      </w:r>
    </w:p>
    <w:p w:rsidR="00913B0A" w:rsidRPr="000C3FB5" w:rsidRDefault="00913B0A" w:rsidP="00913B0A">
      <w:pPr>
        <w:numPr>
          <w:ilvl w:val="0"/>
          <w:numId w:val="1"/>
        </w:numPr>
        <w:spacing w:line="360" w:lineRule="auto"/>
        <w:ind w:left="0" w:firstLineChars="200" w:firstLine="420"/>
        <w:jc w:val="left"/>
        <w:rPr>
          <w:rFonts w:ascii="宋体" w:hAnsi="宋体"/>
        </w:rPr>
      </w:pPr>
      <w:r w:rsidRPr="000C3FB5">
        <w:rPr>
          <w:rFonts w:ascii="宋体" w:hAnsi="宋体" w:hint="eastAsia"/>
        </w:rPr>
        <w:t>简要技术要求：</w:t>
      </w:r>
      <w:r w:rsidRPr="000C3FB5">
        <w:rPr>
          <w:rFonts w:ascii="宋体" w:hAnsi="宋体" w:hint="eastAsia"/>
          <w:u w:val="single"/>
        </w:rPr>
        <w:t>详见竞争性磋商文件</w:t>
      </w:r>
    </w:p>
    <w:p w:rsidR="00913B0A" w:rsidRPr="000C3FB5" w:rsidRDefault="00913B0A" w:rsidP="00913B0A">
      <w:pPr>
        <w:numPr>
          <w:ilvl w:val="0"/>
          <w:numId w:val="1"/>
        </w:numPr>
        <w:spacing w:line="360" w:lineRule="auto"/>
        <w:ind w:left="0" w:firstLineChars="200" w:firstLine="420"/>
        <w:jc w:val="left"/>
        <w:rPr>
          <w:rFonts w:ascii="宋体" w:hAnsi="宋体"/>
        </w:rPr>
      </w:pPr>
      <w:r w:rsidRPr="000C3FB5">
        <w:rPr>
          <w:rFonts w:ascii="宋体" w:hAnsi="宋体" w:hint="eastAsia"/>
        </w:rPr>
        <w:t>采购预算：</w:t>
      </w:r>
      <w:r w:rsidRPr="000C3FB5">
        <w:rPr>
          <w:rFonts w:ascii="宋体" w:hAnsi="宋体" w:hint="eastAsia"/>
          <w:u w:val="single"/>
        </w:rPr>
        <w:t>18.85万元</w:t>
      </w:r>
    </w:p>
    <w:p w:rsidR="00913B0A" w:rsidRPr="000C3FB5" w:rsidRDefault="00913B0A" w:rsidP="00913B0A">
      <w:pPr>
        <w:numPr>
          <w:ilvl w:val="0"/>
          <w:numId w:val="1"/>
        </w:numPr>
        <w:spacing w:line="360" w:lineRule="auto"/>
        <w:ind w:left="0" w:firstLineChars="200" w:firstLine="420"/>
        <w:jc w:val="left"/>
        <w:rPr>
          <w:rFonts w:ascii="宋体" w:hAnsi="宋体"/>
          <w:u w:val="single"/>
        </w:rPr>
      </w:pPr>
      <w:r w:rsidRPr="000C3FB5">
        <w:rPr>
          <w:rFonts w:ascii="宋体" w:hAnsi="宋体" w:hint="eastAsia"/>
        </w:rPr>
        <w:t>交货期：</w:t>
      </w:r>
      <w:r w:rsidRPr="000C3FB5">
        <w:rPr>
          <w:rFonts w:ascii="宋体" w:hAnsi="宋体" w:hint="eastAsia"/>
          <w:u w:val="single"/>
        </w:rPr>
        <w:t>合同签订后30个日历天内</w:t>
      </w:r>
    </w:p>
    <w:p w:rsidR="00913B0A" w:rsidRPr="000C3FB5" w:rsidRDefault="00913B0A" w:rsidP="00913B0A">
      <w:pPr>
        <w:numPr>
          <w:ilvl w:val="0"/>
          <w:numId w:val="1"/>
        </w:numPr>
        <w:spacing w:line="360" w:lineRule="auto"/>
        <w:ind w:left="0" w:firstLine="426"/>
        <w:jc w:val="left"/>
        <w:rPr>
          <w:rFonts w:ascii="宋体" w:hAnsi="宋体"/>
        </w:rPr>
      </w:pPr>
      <w:r w:rsidRPr="000C3FB5">
        <w:rPr>
          <w:rFonts w:ascii="宋体" w:hAnsi="宋体" w:hint="eastAsia"/>
        </w:rPr>
        <w:t>质保期：</w:t>
      </w:r>
      <w:r w:rsidRPr="000C3FB5">
        <w:rPr>
          <w:rFonts w:ascii="宋体" w:hAnsi="宋体" w:hint="eastAsia"/>
          <w:u w:val="single"/>
        </w:rPr>
        <w:t>货物验收合格后1年</w:t>
      </w:r>
    </w:p>
    <w:p w:rsidR="00913B0A" w:rsidRPr="000C3FB5" w:rsidRDefault="00913B0A" w:rsidP="00913B0A">
      <w:pPr>
        <w:numPr>
          <w:ilvl w:val="0"/>
          <w:numId w:val="1"/>
        </w:numPr>
        <w:spacing w:line="360" w:lineRule="auto"/>
        <w:ind w:left="0" w:firstLineChars="200" w:firstLine="420"/>
        <w:jc w:val="left"/>
        <w:rPr>
          <w:rFonts w:ascii="宋体" w:hAnsi="宋体"/>
        </w:rPr>
      </w:pPr>
      <w:r w:rsidRPr="000C3FB5">
        <w:rPr>
          <w:rFonts w:ascii="宋体" w:hAnsi="宋体" w:hint="eastAsia"/>
        </w:rPr>
        <w:t>其他：/</w:t>
      </w:r>
    </w:p>
    <w:p w:rsidR="00913B0A" w:rsidRPr="000C3FB5" w:rsidRDefault="00913B0A" w:rsidP="00913B0A">
      <w:pPr>
        <w:spacing w:line="360" w:lineRule="auto"/>
        <w:ind w:firstLineChars="200" w:firstLine="420"/>
        <w:rPr>
          <w:rFonts w:ascii="宋体" w:hAnsi="宋体"/>
        </w:rPr>
      </w:pPr>
      <w:r w:rsidRPr="000C3FB5">
        <w:rPr>
          <w:rFonts w:ascii="宋体" w:hAnsi="宋体" w:hint="eastAsia"/>
        </w:rPr>
        <w:t>第2包：</w:t>
      </w:r>
    </w:p>
    <w:p w:rsidR="00913B0A" w:rsidRPr="000C3FB5" w:rsidRDefault="00913B0A" w:rsidP="00913B0A">
      <w:pPr>
        <w:numPr>
          <w:ilvl w:val="0"/>
          <w:numId w:val="2"/>
        </w:numPr>
        <w:spacing w:line="360" w:lineRule="auto"/>
        <w:jc w:val="left"/>
        <w:rPr>
          <w:rFonts w:ascii="宋体" w:hAnsi="宋体"/>
          <w:u w:val="single"/>
        </w:rPr>
      </w:pPr>
      <w:r w:rsidRPr="000C3FB5">
        <w:rPr>
          <w:rFonts w:ascii="宋体" w:hAnsi="宋体" w:hint="eastAsia"/>
        </w:rPr>
        <w:t>项目包编号：</w:t>
      </w:r>
      <w:r w:rsidRPr="000C3FB5">
        <w:rPr>
          <w:rFonts w:ascii="宋体" w:hAnsi="宋体" w:hint="eastAsia"/>
          <w:u w:val="single"/>
        </w:rPr>
        <w:t>2</w:t>
      </w:r>
    </w:p>
    <w:p w:rsidR="00913B0A" w:rsidRPr="000C3FB5" w:rsidRDefault="00913B0A" w:rsidP="00913B0A">
      <w:pPr>
        <w:numPr>
          <w:ilvl w:val="0"/>
          <w:numId w:val="2"/>
        </w:numPr>
        <w:spacing w:line="360" w:lineRule="auto"/>
        <w:jc w:val="left"/>
        <w:rPr>
          <w:rFonts w:ascii="宋体" w:hAnsi="宋体"/>
          <w:u w:val="single"/>
        </w:rPr>
      </w:pPr>
      <w:r w:rsidRPr="000C3FB5">
        <w:rPr>
          <w:rFonts w:ascii="宋体" w:hAnsi="宋体" w:hint="eastAsia"/>
        </w:rPr>
        <w:t>项目包名称：</w:t>
      </w:r>
      <w:r w:rsidRPr="000C3FB5">
        <w:rPr>
          <w:rFonts w:ascii="宋体" w:hAnsi="宋体" w:hint="eastAsia"/>
          <w:u w:val="single"/>
        </w:rPr>
        <w:t>医学考试培训系统</w:t>
      </w:r>
    </w:p>
    <w:p w:rsidR="00913B0A" w:rsidRPr="000C3FB5" w:rsidRDefault="00913B0A" w:rsidP="00913B0A">
      <w:pPr>
        <w:numPr>
          <w:ilvl w:val="0"/>
          <w:numId w:val="2"/>
        </w:numPr>
        <w:spacing w:line="360" w:lineRule="auto"/>
        <w:jc w:val="left"/>
        <w:rPr>
          <w:rFonts w:ascii="宋体" w:hAnsi="宋体"/>
          <w:u w:val="single"/>
        </w:rPr>
      </w:pPr>
      <w:r w:rsidRPr="000C3FB5">
        <w:rPr>
          <w:rFonts w:ascii="宋体" w:hAnsi="宋体" w:hint="eastAsia"/>
        </w:rPr>
        <w:t>类别：</w:t>
      </w:r>
      <w:r w:rsidRPr="000C3FB5">
        <w:rPr>
          <w:rFonts w:ascii="宋体" w:hAnsi="宋体" w:hint="eastAsia"/>
          <w:u w:val="single"/>
        </w:rPr>
        <w:t>货物</w:t>
      </w:r>
    </w:p>
    <w:p w:rsidR="00913B0A" w:rsidRPr="000C3FB5" w:rsidRDefault="00913B0A" w:rsidP="00913B0A">
      <w:pPr>
        <w:numPr>
          <w:ilvl w:val="0"/>
          <w:numId w:val="2"/>
        </w:numPr>
        <w:spacing w:line="360" w:lineRule="auto"/>
        <w:jc w:val="left"/>
        <w:rPr>
          <w:rFonts w:ascii="宋体" w:hAnsi="宋体"/>
          <w:u w:val="single"/>
        </w:rPr>
      </w:pPr>
      <w:r w:rsidRPr="000C3FB5">
        <w:rPr>
          <w:rFonts w:ascii="宋体" w:hAnsi="宋体" w:hint="eastAsia"/>
        </w:rPr>
        <w:t>数量：</w:t>
      </w:r>
      <w:r w:rsidRPr="000C3FB5">
        <w:rPr>
          <w:rFonts w:ascii="宋体" w:hAnsi="宋体" w:hint="eastAsia"/>
          <w:u w:val="single"/>
        </w:rPr>
        <w:t>1批</w:t>
      </w:r>
    </w:p>
    <w:p w:rsidR="00913B0A" w:rsidRPr="000C3FB5" w:rsidRDefault="00913B0A" w:rsidP="00913B0A">
      <w:pPr>
        <w:numPr>
          <w:ilvl w:val="0"/>
          <w:numId w:val="2"/>
        </w:numPr>
        <w:spacing w:line="360" w:lineRule="auto"/>
        <w:jc w:val="left"/>
        <w:rPr>
          <w:rFonts w:ascii="宋体" w:hAnsi="宋体"/>
        </w:rPr>
      </w:pPr>
      <w:r w:rsidRPr="000C3FB5">
        <w:rPr>
          <w:rFonts w:ascii="宋体" w:hAnsi="宋体" w:hint="eastAsia"/>
        </w:rPr>
        <w:t>简要技术要求：</w:t>
      </w:r>
      <w:r w:rsidRPr="000C3FB5">
        <w:rPr>
          <w:rFonts w:ascii="宋体" w:hAnsi="宋体" w:hint="eastAsia"/>
          <w:u w:val="single"/>
        </w:rPr>
        <w:t>详见竞争性磋商文件</w:t>
      </w:r>
    </w:p>
    <w:p w:rsidR="00913B0A" w:rsidRPr="000C3FB5" w:rsidRDefault="00913B0A" w:rsidP="00913B0A">
      <w:pPr>
        <w:numPr>
          <w:ilvl w:val="0"/>
          <w:numId w:val="2"/>
        </w:numPr>
        <w:spacing w:line="360" w:lineRule="auto"/>
        <w:jc w:val="left"/>
        <w:rPr>
          <w:rFonts w:ascii="宋体" w:hAnsi="宋体"/>
          <w:u w:val="single"/>
        </w:rPr>
      </w:pPr>
      <w:r w:rsidRPr="000C3FB5">
        <w:rPr>
          <w:rFonts w:ascii="宋体" w:hAnsi="宋体" w:hint="eastAsia"/>
        </w:rPr>
        <w:t>采购预算：</w:t>
      </w:r>
      <w:r w:rsidR="00156C8B">
        <w:rPr>
          <w:rFonts w:ascii="宋体" w:hAnsi="宋体" w:hint="eastAsia"/>
          <w:u w:val="single"/>
        </w:rPr>
        <w:t>10</w:t>
      </w:r>
      <w:r w:rsidRPr="000C3FB5">
        <w:rPr>
          <w:rFonts w:ascii="宋体" w:hAnsi="宋体" w:hint="eastAsia"/>
          <w:u w:val="single"/>
        </w:rPr>
        <w:t>万元</w:t>
      </w:r>
    </w:p>
    <w:p w:rsidR="00913B0A" w:rsidRPr="000C3FB5" w:rsidRDefault="00913B0A" w:rsidP="00913B0A">
      <w:pPr>
        <w:numPr>
          <w:ilvl w:val="0"/>
          <w:numId w:val="2"/>
        </w:numPr>
        <w:spacing w:line="360" w:lineRule="auto"/>
        <w:jc w:val="left"/>
        <w:rPr>
          <w:rFonts w:ascii="宋体" w:hAnsi="宋体"/>
          <w:u w:val="single"/>
        </w:rPr>
      </w:pPr>
      <w:r w:rsidRPr="000C3FB5">
        <w:rPr>
          <w:rFonts w:ascii="宋体" w:hAnsi="宋体" w:hint="eastAsia"/>
        </w:rPr>
        <w:t>交货期：</w:t>
      </w:r>
      <w:r w:rsidRPr="000C3FB5">
        <w:rPr>
          <w:rFonts w:ascii="宋体" w:hAnsi="宋体" w:hint="eastAsia"/>
          <w:u w:val="single"/>
        </w:rPr>
        <w:t>合同签订后30个日历天内</w:t>
      </w:r>
    </w:p>
    <w:p w:rsidR="00913B0A" w:rsidRPr="000C3FB5" w:rsidRDefault="00913B0A" w:rsidP="00913B0A">
      <w:pPr>
        <w:numPr>
          <w:ilvl w:val="0"/>
          <w:numId w:val="2"/>
        </w:numPr>
        <w:spacing w:line="360" w:lineRule="auto"/>
        <w:jc w:val="left"/>
        <w:rPr>
          <w:rFonts w:ascii="宋体" w:hAnsi="宋体"/>
          <w:u w:val="single"/>
        </w:rPr>
      </w:pPr>
      <w:r w:rsidRPr="000C3FB5">
        <w:rPr>
          <w:rFonts w:ascii="宋体" w:hAnsi="宋体" w:hint="eastAsia"/>
        </w:rPr>
        <w:lastRenderedPageBreak/>
        <w:t>质保期：</w:t>
      </w:r>
      <w:r w:rsidRPr="000C3FB5">
        <w:rPr>
          <w:rFonts w:ascii="宋体" w:hAnsi="宋体" w:hint="eastAsia"/>
          <w:u w:val="single"/>
        </w:rPr>
        <w:t>货物验收合格后1年</w:t>
      </w:r>
    </w:p>
    <w:p w:rsidR="00913B0A" w:rsidRDefault="00913B0A" w:rsidP="00913B0A">
      <w:pPr>
        <w:numPr>
          <w:ilvl w:val="0"/>
          <w:numId w:val="2"/>
        </w:numPr>
        <w:spacing w:line="360" w:lineRule="auto"/>
        <w:jc w:val="left"/>
        <w:rPr>
          <w:rFonts w:ascii="宋体" w:hAnsi="宋体"/>
        </w:rPr>
      </w:pPr>
      <w:r>
        <w:rPr>
          <w:rFonts w:ascii="宋体" w:hAnsi="宋体" w:hint="eastAsia"/>
        </w:rPr>
        <w:t>其他：/</w:t>
      </w:r>
    </w:p>
    <w:p w:rsidR="00913B0A" w:rsidRDefault="00913B0A" w:rsidP="00913B0A">
      <w:pPr>
        <w:spacing w:line="360" w:lineRule="auto"/>
        <w:ind w:firstLineChars="200" w:firstLine="420"/>
        <w:rPr>
          <w:rFonts w:ascii="宋体" w:hAnsi="宋体"/>
        </w:rPr>
      </w:pPr>
      <w:r>
        <w:rPr>
          <w:rFonts w:ascii="宋体" w:hAnsi="宋体" w:hint="eastAsia"/>
        </w:rPr>
        <w:t>2.供应商参加投标的报价超过该包采购预算金额的，其该包投标无效。</w:t>
      </w:r>
    </w:p>
    <w:p w:rsidR="00913B0A" w:rsidRDefault="00913B0A" w:rsidP="00913B0A">
      <w:pPr>
        <w:spacing w:line="360" w:lineRule="auto"/>
        <w:ind w:firstLineChars="200" w:firstLine="420"/>
        <w:rPr>
          <w:rFonts w:ascii="宋体" w:hAnsi="宋体"/>
        </w:rPr>
      </w:pPr>
      <w:r>
        <w:rPr>
          <w:rFonts w:ascii="宋体" w:hAnsi="宋体" w:hint="eastAsia"/>
        </w:rPr>
        <w:t>3.参加多包投标的相关规定：</w:t>
      </w:r>
      <w:r>
        <w:rPr>
          <w:rFonts w:ascii="宋体" w:hAnsi="宋体" w:hint="eastAsia"/>
          <w:u w:val="single"/>
        </w:rPr>
        <w:t>无。</w:t>
      </w:r>
    </w:p>
    <w:p w:rsidR="00913B0A" w:rsidRDefault="00913B0A" w:rsidP="00913B0A">
      <w:pPr>
        <w:spacing w:line="360" w:lineRule="auto"/>
        <w:ind w:firstLineChars="200" w:firstLine="422"/>
        <w:rPr>
          <w:rFonts w:ascii="宋体" w:hAnsi="宋体"/>
          <w:color w:val="FF0000"/>
          <w:lang w:val="hr-HR"/>
        </w:rPr>
      </w:pPr>
      <w:bookmarkStart w:id="6" w:name="_Toc348771030"/>
      <w:bookmarkStart w:id="7" w:name="_Toc348771116"/>
      <w:r>
        <w:rPr>
          <w:rFonts w:ascii="宋体" w:hAnsi="宋体" w:hint="eastAsia"/>
          <w:b/>
        </w:rPr>
        <w:t>二、供应商资格</w:t>
      </w:r>
      <w:bookmarkEnd w:id="6"/>
      <w:bookmarkEnd w:id="7"/>
      <w:r>
        <w:rPr>
          <w:rFonts w:ascii="宋体" w:hAnsi="宋体" w:hint="eastAsia"/>
          <w:b/>
        </w:rPr>
        <w:t>要求</w:t>
      </w:r>
      <w:bookmarkStart w:id="8" w:name="_Toc331407996"/>
    </w:p>
    <w:p w:rsidR="00913B0A" w:rsidRPr="000847FA" w:rsidRDefault="00913B0A" w:rsidP="00913B0A">
      <w:pPr>
        <w:spacing w:line="360" w:lineRule="auto"/>
        <w:ind w:firstLineChars="200" w:firstLine="420"/>
        <w:rPr>
          <w:rFonts w:hAnsi="宋体"/>
          <w:color w:val="000000"/>
          <w:kern w:val="0"/>
          <w:szCs w:val="21"/>
        </w:rPr>
      </w:pPr>
      <w:bookmarkStart w:id="9" w:name="_Toc348771031"/>
      <w:bookmarkStart w:id="10" w:name="_Toc348771117"/>
      <w:r w:rsidRPr="000847FA">
        <w:rPr>
          <w:rFonts w:hAnsi="宋体" w:hint="eastAsia"/>
          <w:color w:val="000000"/>
          <w:kern w:val="0"/>
          <w:szCs w:val="21"/>
        </w:rPr>
        <w:t>1</w:t>
      </w:r>
      <w:r w:rsidRPr="000847FA">
        <w:rPr>
          <w:rFonts w:hAnsi="宋体" w:hint="eastAsia"/>
          <w:color w:val="000000"/>
          <w:kern w:val="0"/>
          <w:szCs w:val="21"/>
        </w:rPr>
        <w:t>．供应商应具备《政府采购法》第二十二条规定的条件；</w:t>
      </w:r>
    </w:p>
    <w:p w:rsidR="00913B0A" w:rsidRPr="000847FA" w:rsidRDefault="00913B0A" w:rsidP="00913B0A">
      <w:pPr>
        <w:spacing w:line="360" w:lineRule="auto"/>
        <w:ind w:firstLineChars="250" w:firstLine="525"/>
        <w:rPr>
          <w:rFonts w:hAnsi="宋体"/>
          <w:color w:val="000000"/>
          <w:kern w:val="0"/>
          <w:szCs w:val="21"/>
        </w:rPr>
      </w:pPr>
      <w:r w:rsidRPr="000847FA">
        <w:rPr>
          <w:rFonts w:hAnsi="宋体" w:hint="eastAsia"/>
          <w:color w:val="000000"/>
          <w:kern w:val="0"/>
          <w:szCs w:val="21"/>
        </w:rPr>
        <w:t>1)</w:t>
      </w:r>
      <w:r w:rsidRPr="000847FA">
        <w:rPr>
          <w:rFonts w:hAnsi="宋体" w:hint="eastAsia"/>
          <w:color w:val="000000"/>
          <w:kern w:val="0"/>
          <w:szCs w:val="21"/>
        </w:rPr>
        <w:t>具有独立承担民事责任的能力；</w:t>
      </w:r>
    </w:p>
    <w:p w:rsidR="00913B0A" w:rsidRPr="000847FA" w:rsidRDefault="00913B0A" w:rsidP="00913B0A">
      <w:pPr>
        <w:spacing w:line="360" w:lineRule="auto"/>
        <w:ind w:firstLineChars="250" w:firstLine="525"/>
        <w:rPr>
          <w:rFonts w:hAnsi="宋体"/>
          <w:color w:val="000000"/>
          <w:kern w:val="0"/>
          <w:szCs w:val="21"/>
        </w:rPr>
      </w:pPr>
      <w:r w:rsidRPr="000847FA">
        <w:rPr>
          <w:rFonts w:hAnsi="宋体" w:hint="eastAsia"/>
          <w:color w:val="000000"/>
          <w:kern w:val="0"/>
          <w:szCs w:val="21"/>
        </w:rPr>
        <w:t>2)</w:t>
      </w:r>
      <w:r w:rsidRPr="000847FA">
        <w:rPr>
          <w:rFonts w:hAnsi="宋体" w:hint="eastAsia"/>
          <w:color w:val="000000"/>
          <w:kern w:val="0"/>
          <w:szCs w:val="21"/>
        </w:rPr>
        <w:t>具有良好的商业信誉和健全的财务会计制度；</w:t>
      </w:r>
    </w:p>
    <w:p w:rsidR="00913B0A" w:rsidRPr="000847FA" w:rsidRDefault="00913B0A" w:rsidP="00913B0A">
      <w:pPr>
        <w:spacing w:line="360" w:lineRule="auto"/>
        <w:ind w:firstLineChars="200" w:firstLine="420"/>
        <w:rPr>
          <w:rFonts w:hAnsi="宋体"/>
          <w:color w:val="000000"/>
          <w:kern w:val="0"/>
          <w:szCs w:val="21"/>
        </w:rPr>
      </w:pPr>
      <w:r w:rsidRPr="000847FA">
        <w:rPr>
          <w:rFonts w:hAnsi="宋体" w:hint="eastAsia"/>
          <w:color w:val="000000"/>
          <w:kern w:val="0"/>
          <w:szCs w:val="21"/>
        </w:rPr>
        <w:t xml:space="preserve"> 3)</w:t>
      </w:r>
      <w:r w:rsidRPr="000847FA">
        <w:rPr>
          <w:rFonts w:hAnsi="宋体" w:hint="eastAsia"/>
          <w:color w:val="000000"/>
          <w:kern w:val="0"/>
          <w:szCs w:val="21"/>
        </w:rPr>
        <w:t>具有履行合同所必需的设备和专业技术能力；</w:t>
      </w:r>
    </w:p>
    <w:p w:rsidR="00913B0A" w:rsidRPr="000847FA" w:rsidRDefault="00913B0A" w:rsidP="00913B0A">
      <w:pPr>
        <w:spacing w:line="360" w:lineRule="auto"/>
        <w:ind w:firstLineChars="200" w:firstLine="420"/>
        <w:rPr>
          <w:rFonts w:hAnsi="宋体"/>
          <w:color w:val="000000"/>
          <w:kern w:val="0"/>
          <w:szCs w:val="21"/>
        </w:rPr>
      </w:pPr>
      <w:r w:rsidRPr="000847FA">
        <w:rPr>
          <w:rFonts w:hAnsi="宋体" w:hint="eastAsia"/>
          <w:color w:val="000000"/>
          <w:kern w:val="0"/>
          <w:szCs w:val="21"/>
        </w:rPr>
        <w:t xml:space="preserve"> 4)</w:t>
      </w:r>
      <w:r w:rsidRPr="000847FA">
        <w:rPr>
          <w:rFonts w:hAnsi="宋体" w:hint="eastAsia"/>
          <w:color w:val="000000"/>
          <w:kern w:val="0"/>
          <w:szCs w:val="21"/>
        </w:rPr>
        <w:t>有依法缴纳税收和社会保障资金的良好记录；</w:t>
      </w:r>
    </w:p>
    <w:p w:rsidR="00913B0A" w:rsidRPr="000847FA" w:rsidRDefault="00913B0A" w:rsidP="00913B0A">
      <w:pPr>
        <w:spacing w:line="360" w:lineRule="auto"/>
        <w:ind w:firstLineChars="200" w:firstLine="420"/>
        <w:rPr>
          <w:rFonts w:hAnsi="宋体"/>
          <w:color w:val="000000"/>
          <w:kern w:val="0"/>
          <w:szCs w:val="21"/>
        </w:rPr>
      </w:pPr>
      <w:r w:rsidRPr="000847FA">
        <w:rPr>
          <w:rFonts w:hAnsi="宋体" w:hint="eastAsia"/>
          <w:color w:val="000000"/>
          <w:kern w:val="0"/>
          <w:szCs w:val="21"/>
        </w:rPr>
        <w:t xml:space="preserve"> 5)</w:t>
      </w:r>
      <w:r w:rsidRPr="000847FA">
        <w:rPr>
          <w:rFonts w:hAnsi="宋体" w:hint="eastAsia"/>
          <w:color w:val="000000"/>
          <w:kern w:val="0"/>
          <w:szCs w:val="21"/>
        </w:rPr>
        <w:t>参加政府采购活动前三年内，在经营活动中没有重大违法记录；</w:t>
      </w:r>
    </w:p>
    <w:p w:rsidR="00913B0A" w:rsidRPr="000847FA" w:rsidRDefault="00913B0A" w:rsidP="00913B0A">
      <w:pPr>
        <w:spacing w:line="360" w:lineRule="auto"/>
        <w:ind w:firstLineChars="250" w:firstLine="525"/>
        <w:rPr>
          <w:rFonts w:hAnsi="宋体"/>
          <w:color w:val="000000"/>
          <w:kern w:val="0"/>
          <w:szCs w:val="21"/>
        </w:rPr>
      </w:pPr>
      <w:r w:rsidRPr="000847FA">
        <w:rPr>
          <w:rFonts w:hAnsi="宋体" w:hint="eastAsia"/>
          <w:color w:val="000000"/>
          <w:kern w:val="0"/>
          <w:szCs w:val="21"/>
        </w:rPr>
        <w:t>6)</w:t>
      </w:r>
      <w:r w:rsidRPr="000847FA">
        <w:rPr>
          <w:rFonts w:hAnsi="宋体" w:hint="eastAsia"/>
          <w:color w:val="000000"/>
          <w:kern w:val="0"/>
          <w:szCs w:val="21"/>
        </w:rPr>
        <w:t>法律、行政法规规定的其他条件。</w:t>
      </w:r>
    </w:p>
    <w:p w:rsidR="00913B0A" w:rsidRPr="000847FA" w:rsidRDefault="00913B0A" w:rsidP="00913B0A">
      <w:pPr>
        <w:spacing w:line="360" w:lineRule="auto"/>
        <w:ind w:firstLineChars="200" w:firstLine="420"/>
        <w:rPr>
          <w:rFonts w:hAnsi="宋体"/>
          <w:color w:val="000000"/>
          <w:kern w:val="0"/>
          <w:szCs w:val="21"/>
        </w:rPr>
      </w:pPr>
      <w:r w:rsidRPr="000847FA">
        <w:rPr>
          <w:rFonts w:hAnsi="宋体" w:hint="eastAsia"/>
          <w:color w:val="000000"/>
          <w:kern w:val="0"/>
          <w:szCs w:val="21"/>
        </w:rPr>
        <w:t>2</w:t>
      </w:r>
      <w:r>
        <w:rPr>
          <w:rFonts w:hAnsi="宋体" w:hint="eastAsia"/>
          <w:color w:val="000000"/>
          <w:kern w:val="0"/>
          <w:szCs w:val="21"/>
        </w:rPr>
        <w:t>．</w:t>
      </w:r>
      <w:r w:rsidRPr="000847FA">
        <w:rPr>
          <w:rFonts w:hAnsi="宋体" w:hint="eastAsia"/>
          <w:color w:val="000000"/>
          <w:kern w:val="0"/>
          <w:szCs w:val="21"/>
        </w:rPr>
        <w:t>供应商须是已报名参加本项目并获取招标文件的具有独立承担民事</w:t>
      </w:r>
      <w:r w:rsidRPr="000847FA">
        <w:rPr>
          <w:rFonts w:hAnsi="宋体" w:hint="eastAsia"/>
          <w:color w:val="000000"/>
          <w:kern w:val="0"/>
          <w:szCs w:val="21"/>
        </w:rPr>
        <w:t xml:space="preserve"> </w:t>
      </w:r>
      <w:r w:rsidRPr="000847FA">
        <w:rPr>
          <w:rFonts w:hAnsi="宋体" w:hint="eastAsia"/>
          <w:color w:val="000000"/>
          <w:kern w:val="0"/>
          <w:szCs w:val="21"/>
        </w:rPr>
        <w:t>责任能力的，在中华人民共和国境内注册的法人或其他组织。（投标时提交营业执照复印件）。</w:t>
      </w:r>
    </w:p>
    <w:p w:rsidR="00913B0A" w:rsidRPr="000847FA" w:rsidRDefault="00913B0A" w:rsidP="00913B0A">
      <w:pPr>
        <w:spacing w:line="360" w:lineRule="auto"/>
        <w:ind w:firstLineChars="200" w:firstLine="420"/>
        <w:rPr>
          <w:rFonts w:hAnsi="宋体"/>
          <w:color w:val="000000"/>
          <w:kern w:val="0"/>
          <w:szCs w:val="21"/>
        </w:rPr>
      </w:pPr>
      <w:r>
        <w:rPr>
          <w:rFonts w:hAnsi="宋体" w:hint="eastAsia"/>
          <w:color w:val="000000"/>
          <w:kern w:val="0"/>
          <w:szCs w:val="21"/>
        </w:rPr>
        <w:t>3</w:t>
      </w:r>
      <w:r>
        <w:rPr>
          <w:rFonts w:hAnsi="宋体" w:hint="eastAsia"/>
          <w:color w:val="000000"/>
          <w:kern w:val="0"/>
          <w:szCs w:val="21"/>
        </w:rPr>
        <w:t>．</w:t>
      </w:r>
      <w:r w:rsidRPr="001C7769">
        <w:rPr>
          <w:rFonts w:hAnsi="宋体" w:hint="eastAsia"/>
          <w:color w:val="000000"/>
          <w:kern w:val="0"/>
          <w:szCs w:val="21"/>
        </w:rPr>
        <w:t>供应商在参加政府采购活动前三年内（不足三年按公司成立时起）未被列入“信用中国”网站</w:t>
      </w:r>
      <w:r w:rsidRPr="001C7769">
        <w:rPr>
          <w:rFonts w:hAnsi="宋体" w:hint="eastAsia"/>
          <w:color w:val="000000"/>
          <w:kern w:val="0"/>
          <w:szCs w:val="21"/>
        </w:rPr>
        <w:t>(www.creditchina.gov.cn)</w:t>
      </w:r>
      <w:r w:rsidRPr="001C7769">
        <w:rPr>
          <w:rFonts w:hAnsi="宋体" w:hint="eastAsia"/>
          <w:color w:val="000000"/>
          <w:kern w:val="0"/>
          <w:szCs w:val="21"/>
        </w:rPr>
        <w:t>失信被执行人、企业经营异常名录、重大税收违法案件当事人、政府采购严重违法失信行为记录名单和“中国政府采购”网站（</w:t>
      </w:r>
      <w:r w:rsidRPr="001C7769">
        <w:rPr>
          <w:rFonts w:hAnsi="宋体" w:hint="eastAsia"/>
          <w:color w:val="000000"/>
          <w:kern w:val="0"/>
          <w:szCs w:val="21"/>
        </w:rPr>
        <w:t>www.ccgp.gov.cn</w:t>
      </w:r>
      <w:r w:rsidRPr="001C7769">
        <w:rPr>
          <w:rFonts w:hAnsi="宋体" w:hint="eastAsia"/>
          <w:color w:val="000000"/>
          <w:kern w:val="0"/>
          <w:szCs w:val="21"/>
        </w:rPr>
        <w:t>）政府采购严重违法失信行为记录名单，以发布公告之后查询结果为准</w:t>
      </w:r>
      <w:r w:rsidRPr="000847FA">
        <w:rPr>
          <w:rFonts w:hAnsi="宋体" w:hint="eastAsia"/>
          <w:color w:val="000000"/>
          <w:kern w:val="0"/>
          <w:szCs w:val="21"/>
        </w:rPr>
        <w:t>。</w:t>
      </w:r>
    </w:p>
    <w:p w:rsidR="00913B0A" w:rsidRDefault="00913B0A" w:rsidP="00913B0A">
      <w:pPr>
        <w:spacing w:line="360" w:lineRule="auto"/>
        <w:ind w:firstLineChars="200" w:firstLine="420"/>
        <w:rPr>
          <w:rFonts w:hAnsi="宋体"/>
          <w:color w:val="000000"/>
          <w:kern w:val="0"/>
          <w:szCs w:val="21"/>
          <w:highlight w:val="yellow"/>
        </w:rPr>
      </w:pPr>
      <w:r w:rsidRPr="000847FA">
        <w:rPr>
          <w:rFonts w:hAnsi="宋体" w:hint="eastAsia"/>
          <w:color w:val="000000"/>
          <w:kern w:val="0"/>
          <w:szCs w:val="21"/>
        </w:rPr>
        <w:t>4</w:t>
      </w:r>
      <w:r>
        <w:rPr>
          <w:rFonts w:hAnsi="宋体" w:hint="eastAsia"/>
          <w:color w:val="000000"/>
          <w:kern w:val="0"/>
          <w:szCs w:val="21"/>
        </w:rPr>
        <w:t>．</w:t>
      </w:r>
      <w:r w:rsidRPr="000847FA">
        <w:rPr>
          <w:rFonts w:hAnsi="宋体" w:hint="eastAsia"/>
          <w:color w:val="000000"/>
          <w:kern w:val="0"/>
          <w:szCs w:val="21"/>
        </w:rPr>
        <w:t>本项目不接受联合体投标。</w:t>
      </w:r>
    </w:p>
    <w:p w:rsidR="00913B0A" w:rsidRDefault="00913B0A" w:rsidP="00913B0A">
      <w:pPr>
        <w:spacing w:line="360" w:lineRule="auto"/>
        <w:ind w:firstLineChars="200" w:firstLine="422"/>
        <w:rPr>
          <w:rFonts w:ascii="宋体" w:hAnsi="宋体"/>
        </w:rPr>
      </w:pPr>
      <w:r>
        <w:rPr>
          <w:rFonts w:ascii="宋体" w:hAnsi="宋体" w:hint="eastAsia"/>
          <w:b/>
        </w:rPr>
        <w:t>三、竞争性磋商文件的获取：</w:t>
      </w:r>
      <w:bookmarkEnd w:id="9"/>
      <w:bookmarkEnd w:id="10"/>
    </w:p>
    <w:bookmarkEnd w:id="8"/>
    <w:p w:rsidR="00913B0A" w:rsidRDefault="00913B0A" w:rsidP="00913B0A">
      <w:pPr>
        <w:spacing w:line="360" w:lineRule="auto"/>
        <w:ind w:firstLineChars="200" w:firstLine="420"/>
        <w:rPr>
          <w:rFonts w:ascii="宋体" w:hAnsi="宋体"/>
        </w:rPr>
      </w:pPr>
      <w:r>
        <w:rPr>
          <w:rFonts w:ascii="宋体" w:hAnsi="宋体" w:hint="eastAsia"/>
        </w:rPr>
        <w:t>（一）获取时间：2019年6月</w:t>
      </w:r>
      <w:r w:rsidR="00E90B9E">
        <w:rPr>
          <w:rFonts w:ascii="宋体" w:hAnsi="宋体" w:hint="eastAsia"/>
        </w:rPr>
        <w:t>13</w:t>
      </w:r>
      <w:r>
        <w:rPr>
          <w:rFonts w:ascii="宋体" w:hAnsi="宋体" w:hint="eastAsia"/>
        </w:rPr>
        <w:t>日起至2019年6月</w:t>
      </w:r>
      <w:r w:rsidR="00E90B9E">
        <w:rPr>
          <w:rFonts w:ascii="宋体" w:hAnsi="宋体" w:hint="eastAsia"/>
        </w:rPr>
        <w:t>1</w:t>
      </w:r>
      <w:r w:rsidR="00E1299E">
        <w:rPr>
          <w:rFonts w:ascii="宋体" w:hAnsi="宋体" w:hint="eastAsia"/>
        </w:rPr>
        <w:t>9</w:t>
      </w:r>
      <w:r>
        <w:rPr>
          <w:rFonts w:ascii="宋体" w:hAnsi="宋体" w:hint="eastAsia"/>
        </w:rPr>
        <w:t>日（北京时间每天上午</w:t>
      </w:r>
      <w:r>
        <w:rPr>
          <w:rFonts w:ascii="宋体" w:hAnsi="宋体"/>
        </w:rPr>
        <w:t>9:00</w:t>
      </w:r>
      <w:r>
        <w:rPr>
          <w:rFonts w:ascii="宋体" w:hAnsi="宋体" w:hint="eastAsia"/>
        </w:rPr>
        <w:t>～</w:t>
      </w:r>
      <w:r>
        <w:rPr>
          <w:rFonts w:ascii="宋体" w:hAnsi="宋体"/>
        </w:rPr>
        <w:t>11:00</w:t>
      </w:r>
      <w:r>
        <w:rPr>
          <w:rFonts w:ascii="宋体" w:hAnsi="宋体" w:hint="eastAsia"/>
        </w:rPr>
        <w:t>、下午</w:t>
      </w:r>
      <w:r>
        <w:rPr>
          <w:rFonts w:ascii="宋体" w:hAnsi="宋体"/>
        </w:rPr>
        <w:t>1</w:t>
      </w:r>
      <w:r>
        <w:rPr>
          <w:rFonts w:ascii="宋体" w:hAnsi="宋体" w:hint="eastAsia"/>
        </w:rPr>
        <w:t>4</w:t>
      </w:r>
      <w:r>
        <w:rPr>
          <w:rFonts w:ascii="宋体" w:hAnsi="宋体"/>
        </w:rPr>
        <w:t>:00</w:t>
      </w:r>
      <w:r>
        <w:rPr>
          <w:rFonts w:ascii="宋体" w:hAnsi="宋体" w:hint="eastAsia"/>
        </w:rPr>
        <w:t>～</w:t>
      </w:r>
      <w:r>
        <w:rPr>
          <w:rFonts w:ascii="宋体" w:hAnsi="宋体"/>
        </w:rPr>
        <w:t>1</w:t>
      </w:r>
      <w:r>
        <w:rPr>
          <w:rFonts w:ascii="宋体" w:hAnsi="宋体" w:hint="eastAsia"/>
        </w:rPr>
        <w:t>6</w:t>
      </w:r>
      <w:r>
        <w:rPr>
          <w:rFonts w:ascii="宋体" w:hAnsi="宋体"/>
        </w:rPr>
        <w:t>:00</w:t>
      </w:r>
      <w:r>
        <w:rPr>
          <w:rFonts w:ascii="宋体" w:hAnsi="宋体" w:hint="eastAsia"/>
        </w:rPr>
        <w:t>，法定节假日除外）。</w:t>
      </w:r>
    </w:p>
    <w:p w:rsidR="00913B0A" w:rsidRDefault="00913B0A" w:rsidP="00913B0A">
      <w:pPr>
        <w:spacing w:line="360" w:lineRule="auto"/>
        <w:ind w:firstLineChars="200" w:firstLine="420"/>
        <w:rPr>
          <w:rFonts w:ascii="宋体" w:hAnsi="宋体"/>
        </w:rPr>
      </w:pPr>
      <w:r>
        <w:rPr>
          <w:rFonts w:ascii="宋体" w:hAnsi="宋体" w:hint="eastAsia"/>
        </w:rPr>
        <w:t>（二）获取地点：</w:t>
      </w:r>
      <w:r>
        <w:rPr>
          <w:rFonts w:hAnsi="宋体" w:cs="宋体" w:hint="eastAsia"/>
          <w:color w:val="000000"/>
        </w:rPr>
        <w:t>武汉市江汉区新华路</w:t>
      </w:r>
      <w:r>
        <w:rPr>
          <w:rFonts w:hAnsi="宋体" w:cs="宋体" w:hint="eastAsia"/>
          <w:color w:val="000000"/>
        </w:rPr>
        <w:t>151</w:t>
      </w:r>
      <w:r>
        <w:rPr>
          <w:rFonts w:hAnsi="宋体" w:cs="宋体" w:hint="eastAsia"/>
          <w:color w:val="000000"/>
        </w:rPr>
        <w:t>号纽宾凯国际酒店</w:t>
      </w:r>
      <w:r>
        <w:rPr>
          <w:rFonts w:hAnsi="宋体" w:cs="宋体" w:hint="eastAsia"/>
          <w:color w:val="000000"/>
        </w:rPr>
        <w:t>23</w:t>
      </w:r>
      <w:r>
        <w:rPr>
          <w:rFonts w:hAnsi="宋体" w:cs="宋体" w:hint="eastAsia"/>
          <w:color w:val="000000"/>
        </w:rPr>
        <w:t>楼</w:t>
      </w:r>
      <w:r>
        <w:rPr>
          <w:rFonts w:hAnsi="宋体" w:cs="宋体" w:hint="eastAsia"/>
          <w:color w:val="000000"/>
        </w:rPr>
        <w:t>2308</w:t>
      </w:r>
      <w:r>
        <w:rPr>
          <w:rFonts w:hAnsi="宋体" w:cs="宋体" w:hint="eastAsia"/>
          <w:color w:val="000000"/>
        </w:rPr>
        <w:t>室</w:t>
      </w:r>
      <w:r>
        <w:rPr>
          <w:rFonts w:ascii="宋体" w:hAnsi="宋体" w:hint="eastAsia"/>
        </w:rPr>
        <w:t>。</w:t>
      </w:r>
    </w:p>
    <w:p w:rsidR="00913B0A" w:rsidRDefault="00913B0A" w:rsidP="00913B0A">
      <w:pPr>
        <w:spacing w:line="360" w:lineRule="auto"/>
        <w:ind w:firstLineChars="200" w:firstLine="420"/>
        <w:rPr>
          <w:rFonts w:ascii="宋体" w:hAnsi="宋体"/>
        </w:rPr>
      </w:pPr>
      <w:r>
        <w:rPr>
          <w:rFonts w:ascii="宋体" w:hAnsi="宋体" w:hint="eastAsia"/>
        </w:rPr>
        <w:t>（三）获取方式：符合资格的供应商应当在获取时间内，携带资格证明材料领取竞争性磋商文件。</w:t>
      </w:r>
    </w:p>
    <w:p w:rsidR="00913B0A" w:rsidRDefault="00913B0A" w:rsidP="00913B0A">
      <w:pPr>
        <w:spacing w:line="360" w:lineRule="auto"/>
        <w:ind w:firstLineChars="200" w:firstLine="420"/>
        <w:rPr>
          <w:rFonts w:ascii="宋体" w:hAnsi="宋体"/>
        </w:rPr>
      </w:pPr>
      <w:r>
        <w:rPr>
          <w:rFonts w:ascii="宋体" w:hAnsi="宋体" w:hint="eastAsia"/>
        </w:rPr>
        <w:t xml:space="preserve">1.法定代表人自己领取的，凭法定代表人身份证明书及法定代表人身份证原件领取。 </w:t>
      </w:r>
    </w:p>
    <w:p w:rsidR="00913B0A" w:rsidRDefault="00913B0A" w:rsidP="00913B0A">
      <w:pPr>
        <w:spacing w:line="360" w:lineRule="auto"/>
        <w:ind w:firstLineChars="200" w:firstLine="420"/>
        <w:rPr>
          <w:rFonts w:ascii="宋体" w:hAnsi="宋体"/>
        </w:rPr>
      </w:pPr>
      <w:r>
        <w:rPr>
          <w:rFonts w:ascii="宋体" w:hAnsi="宋体" w:hint="eastAsia"/>
        </w:rPr>
        <w:t>2.法定代表人委托他人领取的，凭法定代表人授权书及受托人身份证原件领取。</w:t>
      </w:r>
    </w:p>
    <w:p w:rsidR="00913B0A" w:rsidRDefault="00913B0A" w:rsidP="00913B0A">
      <w:pPr>
        <w:spacing w:line="360" w:lineRule="auto"/>
        <w:ind w:firstLineChars="200" w:firstLine="420"/>
        <w:rPr>
          <w:rFonts w:ascii="宋体" w:hAnsi="宋体"/>
        </w:rPr>
      </w:pPr>
      <w:r>
        <w:rPr>
          <w:rFonts w:ascii="宋体" w:hAnsi="宋体" w:hint="eastAsia"/>
        </w:rPr>
        <w:t>3.其它资料原件及加盖公章的复印件：同时携带</w:t>
      </w:r>
      <w:r>
        <w:rPr>
          <w:rFonts w:ascii="Segoe UI" w:hAnsi="Segoe UI" w:cs="Segoe UI"/>
          <w:color w:val="333333"/>
          <w:shd w:val="clear" w:color="auto" w:fill="FFFFFF"/>
        </w:rPr>
        <w:t>企业法人营业执照</w:t>
      </w:r>
      <w:r>
        <w:rPr>
          <w:rFonts w:ascii="宋体" w:hAnsi="宋体" w:hint="eastAsia"/>
        </w:rPr>
        <w:t>原件、加盖公章的复印件及本公告中“第二条 供应商资格要求”中内容的所有材料原件、加盖公章的复印件。</w:t>
      </w:r>
    </w:p>
    <w:p w:rsidR="00913B0A" w:rsidRDefault="00913B0A" w:rsidP="00913B0A">
      <w:pPr>
        <w:spacing w:line="360" w:lineRule="auto"/>
        <w:ind w:firstLineChars="200" w:firstLine="420"/>
        <w:rPr>
          <w:rFonts w:ascii="宋体" w:hAnsi="宋体"/>
        </w:rPr>
      </w:pPr>
      <w:r>
        <w:rPr>
          <w:rFonts w:ascii="宋体" w:hAnsi="宋体" w:hint="eastAsia"/>
        </w:rPr>
        <w:t>4. 以上资料还应提供原件及加盖公章并装订成册的复印件，以及其他供应商认为需要</w:t>
      </w:r>
      <w:r>
        <w:rPr>
          <w:rFonts w:ascii="宋体" w:hAnsi="宋体" w:hint="eastAsia"/>
        </w:rPr>
        <w:lastRenderedPageBreak/>
        <w:t>提供的文件。</w:t>
      </w:r>
    </w:p>
    <w:p w:rsidR="00913B0A" w:rsidRDefault="00913B0A" w:rsidP="00913B0A">
      <w:pPr>
        <w:spacing w:line="360" w:lineRule="auto"/>
        <w:ind w:firstLineChars="200" w:firstLine="420"/>
        <w:rPr>
          <w:rFonts w:ascii="宋体" w:hAnsi="宋体"/>
        </w:rPr>
      </w:pPr>
      <w:r>
        <w:rPr>
          <w:rFonts w:ascii="宋体" w:hAnsi="宋体" w:hint="eastAsia"/>
        </w:rPr>
        <w:t>（四）竞争性磋商文件售价：每包300 元人民币</w:t>
      </w:r>
    </w:p>
    <w:p w:rsidR="00913B0A" w:rsidRDefault="00913B0A" w:rsidP="00913B0A">
      <w:pPr>
        <w:spacing w:line="360" w:lineRule="auto"/>
        <w:ind w:firstLineChars="200" w:firstLine="422"/>
        <w:rPr>
          <w:rFonts w:ascii="宋体" w:hAnsi="宋体"/>
          <w:b/>
        </w:rPr>
      </w:pPr>
      <w:bookmarkStart w:id="11" w:name="_Toc331407997"/>
      <w:bookmarkStart w:id="12" w:name="_Toc348771032"/>
      <w:bookmarkStart w:id="13" w:name="_Toc348771118"/>
      <w:bookmarkStart w:id="14" w:name="_Toc331407999"/>
      <w:bookmarkStart w:id="15" w:name="_Toc317262250"/>
      <w:bookmarkStart w:id="16" w:name="_Toc348771034"/>
      <w:bookmarkStart w:id="17" w:name="_Toc348771120"/>
      <w:bookmarkStart w:id="18" w:name="_Toc276368887"/>
      <w:bookmarkStart w:id="19" w:name="_Toc259607750"/>
      <w:r>
        <w:rPr>
          <w:rFonts w:ascii="宋体" w:hAnsi="宋体" w:hint="eastAsia"/>
          <w:b/>
        </w:rPr>
        <w:t>四、磋商响应文件送达地点及</w:t>
      </w:r>
      <w:bookmarkStart w:id="20" w:name="_Toc317262248"/>
      <w:bookmarkStart w:id="21" w:name="_Toc276368885"/>
      <w:r>
        <w:rPr>
          <w:rFonts w:ascii="宋体" w:hAnsi="宋体" w:hint="eastAsia"/>
          <w:b/>
        </w:rPr>
        <w:t>截止时间</w:t>
      </w:r>
      <w:bookmarkEnd w:id="11"/>
      <w:bookmarkEnd w:id="12"/>
      <w:bookmarkEnd w:id="13"/>
      <w:bookmarkEnd w:id="20"/>
      <w:bookmarkEnd w:id="21"/>
    </w:p>
    <w:p w:rsidR="00913B0A" w:rsidRDefault="00913B0A" w:rsidP="00913B0A">
      <w:pPr>
        <w:spacing w:line="360" w:lineRule="auto"/>
        <w:ind w:firstLineChars="200" w:firstLine="420"/>
        <w:rPr>
          <w:rFonts w:ascii="宋体" w:hAnsi="宋体"/>
          <w:u w:val="single"/>
        </w:rPr>
      </w:pPr>
      <w:r>
        <w:rPr>
          <w:rFonts w:ascii="宋体" w:hAnsi="宋体" w:hint="eastAsia"/>
        </w:rPr>
        <w:t>（一）送达地点：</w:t>
      </w:r>
      <w:r>
        <w:rPr>
          <w:rFonts w:ascii="宋体" w:hAnsi="宋体" w:cs="宋体" w:hint="eastAsia"/>
          <w:color w:val="000000"/>
        </w:rPr>
        <w:t>武汉市江汉区新华路151号纽宾凯国际酒店23楼2309室会议室(</w:t>
      </w:r>
      <w:r w:rsidR="00E90B9E">
        <w:rPr>
          <w:rFonts w:ascii="宋体" w:hAnsi="宋体" w:cs="宋体" w:hint="eastAsia"/>
          <w:color w:val="000000"/>
        </w:rPr>
        <w:t>2</w:t>
      </w:r>
      <w:r>
        <w:rPr>
          <w:rFonts w:ascii="宋体" w:hAnsi="宋体" w:cs="宋体" w:hint="eastAsia"/>
          <w:color w:val="000000"/>
        </w:rPr>
        <w:t>)</w:t>
      </w:r>
    </w:p>
    <w:p w:rsidR="00913B0A" w:rsidRDefault="00913B0A" w:rsidP="00913B0A">
      <w:pPr>
        <w:spacing w:line="360" w:lineRule="auto"/>
        <w:ind w:firstLineChars="200" w:firstLine="420"/>
        <w:rPr>
          <w:rFonts w:ascii="宋体" w:hAnsi="宋体"/>
        </w:rPr>
      </w:pPr>
      <w:r>
        <w:rPr>
          <w:rFonts w:ascii="宋体" w:hAnsi="宋体" w:hint="eastAsia"/>
        </w:rPr>
        <w:t>（二）截止时间：2019年</w:t>
      </w:r>
      <w:r w:rsidR="00E90B9E">
        <w:rPr>
          <w:rFonts w:ascii="宋体" w:hAnsi="宋体" w:hint="eastAsia"/>
        </w:rPr>
        <w:t>6</w:t>
      </w:r>
      <w:r>
        <w:rPr>
          <w:rFonts w:ascii="宋体" w:hAnsi="宋体" w:hint="eastAsia"/>
        </w:rPr>
        <w:t>月</w:t>
      </w:r>
      <w:r w:rsidR="00E90B9E">
        <w:rPr>
          <w:rFonts w:ascii="宋体" w:hAnsi="宋体" w:hint="eastAsia"/>
        </w:rPr>
        <w:t>24</w:t>
      </w:r>
      <w:r>
        <w:rPr>
          <w:rFonts w:ascii="宋体" w:hAnsi="宋体" w:hint="eastAsia"/>
        </w:rPr>
        <w:t>日</w:t>
      </w:r>
      <w:r w:rsidR="00E90B9E">
        <w:rPr>
          <w:rFonts w:ascii="宋体" w:hAnsi="宋体" w:hint="eastAsia"/>
        </w:rPr>
        <w:t>9点30分</w:t>
      </w:r>
      <w:r>
        <w:rPr>
          <w:rFonts w:ascii="宋体" w:hAnsi="宋体" w:hint="eastAsia"/>
        </w:rPr>
        <w:t>（北京时间）</w:t>
      </w:r>
    </w:p>
    <w:p w:rsidR="00913B0A" w:rsidRDefault="00913B0A" w:rsidP="00913B0A">
      <w:pPr>
        <w:spacing w:line="360" w:lineRule="auto"/>
        <w:ind w:firstLineChars="200" w:firstLine="422"/>
        <w:rPr>
          <w:rFonts w:ascii="宋体" w:hAnsi="宋体"/>
          <w:b/>
        </w:rPr>
      </w:pPr>
      <w:bookmarkStart w:id="22" w:name="_Toc348771119"/>
      <w:bookmarkStart w:id="23" w:name="_Toc348771033"/>
      <w:r>
        <w:rPr>
          <w:rFonts w:ascii="宋体" w:hAnsi="宋体" w:hint="eastAsia"/>
          <w:b/>
        </w:rPr>
        <w:t>五、磋商地点及时间</w:t>
      </w:r>
      <w:bookmarkEnd w:id="22"/>
      <w:bookmarkEnd w:id="23"/>
    </w:p>
    <w:p w:rsidR="00913B0A" w:rsidRDefault="00913B0A" w:rsidP="00913B0A">
      <w:pPr>
        <w:spacing w:line="360" w:lineRule="auto"/>
        <w:ind w:firstLineChars="200" w:firstLine="420"/>
        <w:rPr>
          <w:rFonts w:ascii="宋体" w:hAnsi="宋体"/>
          <w:u w:val="single"/>
        </w:rPr>
      </w:pPr>
      <w:r>
        <w:rPr>
          <w:rFonts w:ascii="宋体" w:hAnsi="宋体" w:hint="eastAsia"/>
        </w:rPr>
        <w:t>（一）地点：</w:t>
      </w:r>
      <w:r>
        <w:rPr>
          <w:rFonts w:ascii="宋体" w:hAnsi="宋体" w:cs="宋体" w:hint="eastAsia"/>
          <w:color w:val="000000"/>
        </w:rPr>
        <w:t>武汉市江汉区新华路151号纽宾凯国际酒店23楼2309室会议室(</w:t>
      </w:r>
      <w:r w:rsidR="00E90B9E">
        <w:rPr>
          <w:rFonts w:ascii="宋体" w:hAnsi="宋体" w:cs="宋体" w:hint="eastAsia"/>
          <w:color w:val="000000"/>
        </w:rPr>
        <w:t>2</w:t>
      </w:r>
      <w:r>
        <w:rPr>
          <w:rFonts w:ascii="宋体" w:hAnsi="宋体" w:cs="宋体" w:hint="eastAsia"/>
          <w:color w:val="000000"/>
        </w:rPr>
        <w:t>)</w:t>
      </w:r>
    </w:p>
    <w:p w:rsidR="00913B0A" w:rsidRDefault="00913B0A" w:rsidP="00913B0A">
      <w:pPr>
        <w:spacing w:line="360" w:lineRule="auto"/>
        <w:ind w:left="420"/>
        <w:rPr>
          <w:rFonts w:ascii="宋体" w:hAnsi="宋体"/>
        </w:rPr>
      </w:pPr>
      <w:r>
        <w:rPr>
          <w:rFonts w:ascii="宋体" w:hAnsi="宋体" w:hint="eastAsia"/>
        </w:rPr>
        <w:t>（二）时间：2019年</w:t>
      </w:r>
      <w:r w:rsidR="00E90B9E">
        <w:rPr>
          <w:rFonts w:ascii="宋体" w:hAnsi="宋体" w:hint="eastAsia"/>
        </w:rPr>
        <w:t>6</w:t>
      </w:r>
      <w:r>
        <w:rPr>
          <w:rFonts w:ascii="宋体" w:hAnsi="宋体" w:hint="eastAsia"/>
        </w:rPr>
        <w:t>月</w:t>
      </w:r>
      <w:r w:rsidR="00E90B9E">
        <w:rPr>
          <w:rFonts w:ascii="宋体" w:hAnsi="宋体" w:hint="eastAsia"/>
        </w:rPr>
        <w:t>24</w:t>
      </w:r>
      <w:r>
        <w:rPr>
          <w:rFonts w:ascii="宋体" w:hAnsi="宋体" w:hint="eastAsia"/>
        </w:rPr>
        <w:t>日</w:t>
      </w:r>
      <w:r w:rsidR="00E90B9E">
        <w:rPr>
          <w:rFonts w:ascii="宋体" w:hAnsi="宋体" w:hint="eastAsia"/>
        </w:rPr>
        <w:t>9点30分</w:t>
      </w:r>
      <w:r>
        <w:rPr>
          <w:rFonts w:ascii="宋体" w:hAnsi="宋体" w:hint="eastAsia"/>
        </w:rPr>
        <w:t>（北京时间）</w:t>
      </w:r>
    </w:p>
    <w:p w:rsidR="00913B0A" w:rsidRDefault="00913B0A" w:rsidP="00913B0A">
      <w:pPr>
        <w:spacing w:line="360" w:lineRule="auto"/>
        <w:ind w:firstLineChars="200" w:firstLine="422"/>
        <w:rPr>
          <w:rFonts w:ascii="宋体" w:hAnsi="宋体"/>
          <w:b/>
        </w:rPr>
      </w:pPr>
      <w:r>
        <w:rPr>
          <w:rFonts w:ascii="宋体" w:hAnsi="宋体" w:hint="eastAsia"/>
          <w:b/>
        </w:rPr>
        <w:t>六、联系事项</w:t>
      </w:r>
    </w:p>
    <w:p w:rsidR="00913B0A" w:rsidRDefault="00913B0A" w:rsidP="00913B0A">
      <w:pPr>
        <w:spacing w:line="360" w:lineRule="auto"/>
        <w:ind w:firstLineChars="200" w:firstLine="420"/>
        <w:rPr>
          <w:rFonts w:ascii="宋体" w:hAnsi="宋体"/>
        </w:rPr>
      </w:pPr>
      <w:bookmarkStart w:id="24" w:name="_Toc259607751"/>
      <w:bookmarkStart w:id="25" w:name="_Toc276368888"/>
      <w:bookmarkStart w:id="26" w:name="_Toc317262251"/>
      <w:bookmarkStart w:id="27" w:name="_Toc331408000"/>
      <w:bookmarkStart w:id="28" w:name="_Toc348771035"/>
      <w:bookmarkStart w:id="29" w:name="_Toc348771121"/>
      <w:bookmarkEnd w:id="14"/>
      <w:bookmarkEnd w:id="15"/>
      <w:bookmarkEnd w:id="16"/>
      <w:bookmarkEnd w:id="17"/>
      <w:bookmarkEnd w:id="18"/>
      <w:bookmarkEnd w:id="19"/>
      <w:r>
        <w:rPr>
          <w:rFonts w:ascii="宋体" w:hAnsi="宋体" w:hint="eastAsia"/>
        </w:rPr>
        <w:t xml:space="preserve">采购单位： </w:t>
      </w:r>
    </w:p>
    <w:p w:rsidR="00913B0A" w:rsidRDefault="00913B0A" w:rsidP="00913B0A">
      <w:pPr>
        <w:spacing w:line="360" w:lineRule="auto"/>
        <w:ind w:firstLineChars="200" w:firstLine="420"/>
        <w:rPr>
          <w:rFonts w:ascii="宋体" w:hAnsi="宋体"/>
        </w:rPr>
      </w:pPr>
      <w:r>
        <w:rPr>
          <w:rFonts w:ascii="宋体" w:hAnsi="宋体" w:hint="eastAsia"/>
        </w:rPr>
        <w:t>名    称：</w:t>
      </w:r>
      <w:r w:rsidR="007A3B7A">
        <w:rPr>
          <w:rFonts w:ascii="宋体" w:hAnsi="宋体" w:hint="eastAsia"/>
        </w:rPr>
        <w:t>武汉市肺科医院(</w:t>
      </w:r>
      <w:r w:rsidR="007A3B7A">
        <w:rPr>
          <w:rFonts w:hAnsi="宋体" w:hint="eastAsia"/>
          <w:u w:val="single"/>
        </w:rPr>
        <w:t>武汉市结核病防治所</w:t>
      </w:r>
      <w:r w:rsidR="007A3B7A">
        <w:rPr>
          <w:rFonts w:hAnsi="宋体" w:hint="eastAsia"/>
          <w:u w:val="single"/>
        </w:rPr>
        <w:t>)</w:t>
      </w:r>
    </w:p>
    <w:p w:rsidR="00913B0A" w:rsidRDefault="00913B0A" w:rsidP="00913B0A">
      <w:pPr>
        <w:spacing w:line="360" w:lineRule="auto"/>
        <w:ind w:firstLineChars="200" w:firstLine="420"/>
        <w:rPr>
          <w:rFonts w:ascii="宋体" w:hAnsi="宋体"/>
        </w:rPr>
      </w:pPr>
      <w:r>
        <w:rPr>
          <w:rFonts w:ascii="宋体" w:hAnsi="宋体" w:hint="eastAsia"/>
        </w:rPr>
        <w:t>地    址：武汉市硚口区宝丰路28号</w:t>
      </w:r>
    </w:p>
    <w:p w:rsidR="00913B0A" w:rsidRDefault="00913B0A" w:rsidP="00913B0A">
      <w:pPr>
        <w:spacing w:line="360" w:lineRule="auto"/>
        <w:ind w:firstLineChars="200" w:firstLine="420"/>
        <w:rPr>
          <w:rFonts w:ascii="宋体" w:hAnsi="宋体"/>
        </w:rPr>
      </w:pPr>
      <w:r>
        <w:rPr>
          <w:rFonts w:ascii="宋体" w:hAnsi="宋体" w:hint="eastAsia"/>
        </w:rPr>
        <w:t>联 系 人：王晓烽</w:t>
      </w:r>
    </w:p>
    <w:p w:rsidR="00913B0A" w:rsidRDefault="00913B0A" w:rsidP="00913B0A">
      <w:pPr>
        <w:spacing w:line="360" w:lineRule="auto"/>
        <w:ind w:firstLineChars="200" w:firstLine="420"/>
        <w:rPr>
          <w:rFonts w:ascii="宋体" w:hAnsi="宋体"/>
        </w:rPr>
      </w:pPr>
      <w:r>
        <w:rPr>
          <w:rFonts w:ascii="宋体" w:hAnsi="宋体" w:hint="eastAsia"/>
        </w:rPr>
        <w:t>联系电话：</w:t>
      </w:r>
      <w:r>
        <w:rPr>
          <w:rFonts w:ascii="宋体" w:hAnsi="宋体"/>
        </w:rPr>
        <w:t>027-836</w:t>
      </w:r>
      <w:r>
        <w:rPr>
          <w:rFonts w:ascii="宋体" w:hAnsi="宋体" w:hint="eastAsia"/>
        </w:rPr>
        <w:t>022</w:t>
      </w:r>
      <w:r>
        <w:rPr>
          <w:rFonts w:ascii="宋体" w:hAnsi="宋体"/>
        </w:rPr>
        <w:t>7</w:t>
      </w:r>
      <w:r>
        <w:rPr>
          <w:rFonts w:ascii="宋体" w:hAnsi="宋体" w:hint="eastAsia"/>
        </w:rPr>
        <w:t>2</w:t>
      </w:r>
    </w:p>
    <w:p w:rsidR="00913B0A" w:rsidRDefault="00913B0A" w:rsidP="00913B0A">
      <w:pPr>
        <w:spacing w:line="360" w:lineRule="auto"/>
        <w:ind w:firstLineChars="200" w:firstLine="420"/>
        <w:rPr>
          <w:rFonts w:ascii="宋体" w:hAnsi="宋体"/>
        </w:rPr>
      </w:pPr>
      <w:r>
        <w:rPr>
          <w:rFonts w:ascii="宋体" w:hAnsi="宋体" w:hint="eastAsia"/>
        </w:rPr>
        <w:t>招标代理机构</w:t>
      </w:r>
      <w:bookmarkEnd w:id="24"/>
      <w:bookmarkEnd w:id="25"/>
      <w:bookmarkEnd w:id="26"/>
      <w:bookmarkEnd w:id="27"/>
      <w:bookmarkEnd w:id="28"/>
      <w:bookmarkEnd w:id="29"/>
      <w:r>
        <w:rPr>
          <w:rFonts w:ascii="宋体" w:hAnsi="宋体" w:hint="eastAsia"/>
        </w:rPr>
        <w:t>：</w:t>
      </w:r>
    </w:p>
    <w:p w:rsidR="00913B0A" w:rsidRDefault="00913B0A" w:rsidP="00913B0A">
      <w:pPr>
        <w:autoSpaceDE w:val="0"/>
        <w:autoSpaceDN w:val="0"/>
        <w:adjustRightInd w:val="0"/>
        <w:spacing w:line="360" w:lineRule="auto"/>
        <w:ind w:firstLineChars="200" w:firstLine="420"/>
        <w:rPr>
          <w:rFonts w:ascii="宋体" w:hAnsi="宋体"/>
          <w:lang w:val="zh-CN"/>
        </w:rPr>
      </w:pPr>
      <w:r>
        <w:rPr>
          <w:rFonts w:ascii="宋体" w:hAnsi="宋体" w:hint="eastAsia"/>
          <w:lang w:val="zh-CN"/>
        </w:rPr>
        <w:t>名    称：</w:t>
      </w:r>
      <w:r>
        <w:rPr>
          <w:rFonts w:ascii="宋体" w:hAnsi="宋体" w:hint="eastAsia"/>
        </w:rPr>
        <w:t>中科器进出口武汉有限公司</w:t>
      </w:r>
    </w:p>
    <w:p w:rsidR="00913B0A" w:rsidRDefault="00913B0A" w:rsidP="00913B0A">
      <w:pPr>
        <w:autoSpaceDE w:val="0"/>
        <w:autoSpaceDN w:val="0"/>
        <w:adjustRightInd w:val="0"/>
        <w:spacing w:line="360" w:lineRule="auto"/>
        <w:ind w:firstLineChars="200" w:firstLine="420"/>
        <w:rPr>
          <w:rFonts w:ascii="宋体" w:hAnsi="宋体"/>
          <w:lang w:val="zh-CN"/>
        </w:rPr>
      </w:pPr>
      <w:r>
        <w:rPr>
          <w:rFonts w:ascii="宋体" w:hAnsi="宋体" w:hint="eastAsia"/>
          <w:lang w:val="zh-CN"/>
        </w:rPr>
        <w:t>地    址：</w:t>
      </w:r>
      <w:r>
        <w:rPr>
          <w:rFonts w:hAnsi="宋体" w:cs="宋体" w:hint="eastAsia"/>
          <w:color w:val="000000"/>
        </w:rPr>
        <w:t>武汉东湖新技术开发区高新大道</w:t>
      </w:r>
      <w:r>
        <w:rPr>
          <w:rFonts w:hAnsi="宋体" w:cs="宋体" w:hint="eastAsia"/>
          <w:color w:val="000000"/>
        </w:rPr>
        <w:t>666</w:t>
      </w:r>
      <w:r>
        <w:rPr>
          <w:rFonts w:hAnsi="宋体" w:cs="宋体" w:hint="eastAsia"/>
          <w:color w:val="000000"/>
        </w:rPr>
        <w:t>号国药大厦</w:t>
      </w:r>
      <w:r>
        <w:rPr>
          <w:rFonts w:hAnsi="宋体" w:cs="宋体" w:hint="eastAsia"/>
          <w:color w:val="000000"/>
        </w:rPr>
        <w:t>10</w:t>
      </w:r>
      <w:r>
        <w:rPr>
          <w:rFonts w:hAnsi="宋体" w:cs="宋体" w:hint="eastAsia"/>
          <w:color w:val="000000"/>
        </w:rPr>
        <w:t>楼</w:t>
      </w:r>
    </w:p>
    <w:p w:rsidR="00913B0A" w:rsidRDefault="00913B0A" w:rsidP="00913B0A">
      <w:pPr>
        <w:spacing w:line="360" w:lineRule="auto"/>
        <w:ind w:firstLineChars="200" w:firstLine="420"/>
        <w:rPr>
          <w:rFonts w:ascii="宋体" w:hAnsi="宋体"/>
        </w:rPr>
      </w:pPr>
      <w:r>
        <w:rPr>
          <w:rFonts w:ascii="宋体" w:hAnsi="宋体" w:hint="eastAsia"/>
          <w:lang w:val="zh-CN"/>
        </w:rPr>
        <w:t>联 系 人：黎威、陈珊</w:t>
      </w:r>
    </w:p>
    <w:p w:rsidR="00913B0A" w:rsidRDefault="00913B0A" w:rsidP="00913B0A">
      <w:pPr>
        <w:spacing w:line="360" w:lineRule="auto"/>
        <w:ind w:firstLineChars="200" w:firstLine="420"/>
        <w:rPr>
          <w:rFonts w:ascii="宋体" w:hAnsi="宋体"/>
          <w:lang w:val="zh-CN"/>
        </w:rPr>
      </w:pPr>
      <w:r>
        <w:rPr>
          <w:rFonts w:ascii="宋体" w:hAnsi="宋体" w:hint="eastAsia"/>
          <w:lang w:val="zh-CN"/>
        </w:rPr>
        <w:t>电    话：</w:t>
      </w:r>
      <w:r>
        <w:rPr>
          <w:rFonts w:ascii="宋体" w:hAnsi="宋体" w:hint="eastAsia"/>
        </w:rPr>
        <w:t>027-59526506、59303009</w:t>
      </w:r>
    </w:p>
    <w:p w:rsidR="00913B0A" w:rsidRDefault="00913B0A" w:rsidP="00913B0A">
      <w:pPr>
        <w:spacing w:line="360" w:lineRule="auto"/>
        <w:ind w:firstLineChars="200" w:firstLine="420"/>
        <w:rPr>
          <w:rFonts w:ascii="宋体" w:hAnsi="宋体"/>
        </w:rPr>
      </w:pPr>
      <w:r>
        <w:rPr>
          <w:rFonts w:ascii="宋体" w:hAnsi="宋体" w:hint="eastAsia"/>
          <w:lang w:val="zh-CN"/>
        </w:rPr>
        <w:t>传    真：</w:t>
      </w:r>
      <w:r>
        <w:rPr>
          <w:rFonts w:ascii="宋体" w:hAnsi="宋体" w:hint="eastAsia"/>
        </w:rPr>
        <w:t>027-84888155</w:t>
      </w:r>
    </w:p>
    <w:p w:rsidR="00913B0A" w:rsidRDefault="00913B0A" w:rsidP="00913B0A">
      <w:pPr>
        <w:spacing w:line="360" w:lineRule="auto"/>
        <w:ind w:firstLineChars="200" w:firstLine="422"/>
        <w:rPr>
          <w:rFonts w:ascii="宋体" w:hAnsi="宋体"/>
          <w:b/>
        </w:rPr>
      </w:pPr>
      <w:r>
        <w:rPr>
          <w:rFonts w:ascii="宋体" w:hAnsi="宋体" w:hint="eastAsia"/>
          <w:b/>
        </w:rPr>
        <w:t>七、信息发布媒体</w:t>
      </w:r>
    </w:p>
    <w:p w:rsidR="00913B0A" w:rsidRDefault="00913B0A" w:rsidP="00913B0A">
      <w:pPr>
        <w:spacing w:line="360" w:lineRule="auto"/>
        <w:ind w:leftChars="200" w:left="420"/>
        <w:rPr>
          <w:rFonts w:ascii="宋体" w:hAnsi="宋体"/>
        </w:rPr>
      </w:pPr>
      <w:r>
        <w:rPr>
          <w:rFonts w:ascii="宋体" w:hAnsi="宋体" w:hint="eastAsia"/>
        </w:rPr>
        <w:t>（一）</w:t>
      </w:r>
      <w:r w:rsidR="007A3B7A">
        <w:rPr>
          <w:rFonts w:ascii="宋体" w:hAnsi="宋体" w:hint="eastAsia"/>
        </w:rPr>
        <w:t>武汉市肺科医院(</w:t>
      </w:r>
      <w:r w:rsidR="007A3B7A" w:rsidRPr="007A3B7A">
        <w:rPr>
          <w:rFonts w:hAnsi="宋体" w:hint="eastAsia"/>
        </w:rPr>
        <w:t>武汉市结核病防治所</w:t>
      </w:r>
      <w:r w:rsidR="007A3B7A" w:rsidRPr="007A3B7A">
        <w:rPr>
          <w:rFonts w:hAnsi="宋体" w:hint="eastAsia"/>
        </w:rPr>
        <w:t>)</w:t>
      </w:r>
      <w:r w:rsidR="007A3B7A">
        <w:rPr>
          <w:rFonts w:ascii="宋体" w:hAnsi="宋体" w:hint="eastAsia"/>
        </w:rPr>
        <w:t>官网</w:t>
      </w:r>
    </w:p>
    <w:p w:rsidR="00913B0A" w:rsidRDefault="00913B0A" w:rsidP="00913B0A">
      <w:pPr>
        <w:spacing w:line="360" w:lineRule="auto"/>
        <w:ind w:leftChars="200" w:left="420"/>
        <w:rPr>
          <w:rFonts w:ascii="宋体" w:hAnsi="宋体"/>
        </w:rPr>
      </w:pPr>
      <w:r>
        <w:rPr>
          <w:rFonts w:ascii="宋体" w:hAnsi="宋体" w:hint="eastAsia"/>
        </w:rPr>
        <w:t>（网址：</w:t>
      </w:r>
      <w:r w:rsidR="00156C8B" w:rsidRPr="00156C8B">
        <w:rPr>
          <w:rFonts w:ascii="宋体" w:hAnsi="宋体"/>
        </w:rPr>
        <w:t>http://whtb.org/</w:t>
      </w:r>
      <w:r>
        <w:rPr>
          <w:rFonts w:ascii="宋体" w:hAnsi="宋体" w:hint="eastAsia"/>
        </w:rPr>
        <w:t>）</w:t>
      </w:r>
    </w:p>
    <w:p w:rsidR="00913B0A" w:rsidRDefault="00913B0A" w:rsidP="00913B0A">
      <w:pPr>
        <w:spacing w:line="360" w:lineRule="auto"/>
        <w:ind w:leftChars="200" w:left="420"/>
        <w:rPr>
          <w:rFonts w:ascii="宋体" w:hAnsi="宋体"/>
        </w:rPr>
      </w:pPr>
    </w:p>
    <w:p w:rsidR="00913B0A" w:rsidRDefault="00913B0A" w:rsidP="00913B0A">
      <w:pPr>
        <w:wordWrap w:val="0"/>
        <w:spacing w:line="360" w:lineRule="auto"/>
        <w:jc w:val="right"/>
        <w:rPr>
          <w:rFonts w:ascii="宋体" w:hAnsi="宋体"/>
        </w:rPr>
      </w:pPr>
      <w:r>
        <w:rPr>
          <w:rFonts w:ascii="宋体" w:hAnsi="宋体" w:hint="eastAsia"/>
        </w:rPr>
        <w:t>中科器进出口武汉有限公司</w:t>
      </w:r>
    </w:p>
    <w:p w:rsidR="00913B0A" w:rsidRDefault="00913B0A" w:rsidP="00913B0A">
      <w:pPr>
        <w:wordWrap w:val="0"/>
        <w:jc w:val="right"/>
        <w:rPr>
          <w:rFonts w:ascii="宋体" w:hAnsi="宋体"/>
        </w:rPr>
      </w:pPr>
      <w:r>
        <w:rPr>
          <w:rFonts w:ascii="宋体" w:hAnsi="宋体" w:hint="eastAsia"/>
        </w:rPr>
        <w:t>二零一九年六月十二日</w:t>
      </w:r>
    </w:p>
    <w:p w:rsidR="00913B0A" w:rsidRDefault="00913B0A"/>
    <w:sectPr w:rsidR="00913B0A" w:rsidSect="00230B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A05" w:rsidRDefault="00BA1A05" w:rsidP="00913B0A">
      <w:r>
        <w:separator/>
      </w:r>
    </w:p>
  </w:endnote>
  <w:endnote w:type="continuationSeparator" w:id="1">
    <w:p w:rsidR="00BA1A05" w:rsidRDefault="00BA1A05" w:rsidP="00913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A05" w:rsidRDefault="00BA1A05" w:rsidP="00913B0A">
      <w:r>
        <w:separator/>
      </w:r>
    </w:p>
  </w:footnote>
  <w:footnote w:type="continuationSeparator" w:id="1">
    <w:p w:rsidR="00BA1A05" w:rsidRDefault="00BA1A05" w:rsidP="00913B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A7CB4"/>
    <w:multiLevelType w:val="multilevel"/>
    <w:tmpl w:val="574A7CB4"/>
    <w:lvl w:ilvl="0">
      <w:start w:val="1"/>
      <w:numFmt w:val="decimal"/>
      <w:lvlText w:val="（%1）"/>
      <w:lvlJc w:val="left"/>
      <w:pPr>
        <w:ind w:left="1130" w:hanging="420"/>
      </w:pPr>
      <w:rPr>
        <w:rFonts w:hint="eastAsia"/>
        <w:color w:val="auto"/>
      </w:rPr>
    </w:lvl>
    <w:lvl w:ilvl="1">
      <w:start w:val="1"/>
      <w:numFmt w:val="lowerLetter"/>
      <w:lvlText w:val="%2)"/>
      <w:lvlJc w:val="left"/>
      <w:pPr>
        <w:ind w:left="4243" w:hanging="420"/>
      </w:pPr>
    </w:lvl>
    <w:lvl w:ilvl="2">
      <w:start w:val="1"/>
      <w:numFmt w:val="lowerRoman"/>
      <w:lvlText w:val="%3."/>
      <w:lvlJc w:val="right"/>
      <w:pPr>
        <w:ind w:left="4663" w:hanging="420"/>
      </w:pPr>
    </w:lvl>
    <w:lvl w:ilvl="3">
      <w:start w:val="1"/>
      <w:numFmt w:val="decimal"/>
      <w:lvlText w:val="%4."/>
      <w:lvlJc w:val="left"/>
      <w:pPr>
        <w:ind w:left="5083" w:hanging="420"/>
      </w:pPr>
    </w:lvl>
    <w:lvl w:ilvl="4">
      <w:start w:val="1"/>
      <w:numFmt w:val="lowerLetter"/>
      <w:lvlText w:val="%5)"/>
      <w:lvlJc w:val="left"/>
      <w:pPr>
        <w:ind w:left="5503" w:hanging="420"/>
      </w:pPr>
    </w:lvl>
    <w:lvl w:ilvl="5">
      <w:start w:val="1"/>
      <w:numFmt w:val="lowerRoman"/>
      <w:lvlText w:val="%6."/>
      <w:lvlJc w:val="right"/>
      <w:pPr>
        <w:ind w:left="5923" w:hanging="420"/>
      </w:pPr>
    </w:lvl>
    <w:lvl w:ilvl="6">
      <w:start w:val="1"/>
      <w:numFmt w:val="decimal"/>
      <w:lvlText w:val="%7."/>
      <w:lvlJc w:val="left"/>
      <w:pPr>
        <w:ind w:left="6343" w:hanging="420"/>
      </w:pPr>
    </w:lvl>
    <w:lvl w:ilvl="7">
      <w:start w:val="1"/>
      <w:numFmt w:val="lowerLetter"/>
      <w:lvlText w:val="%8)"/>
      <w:lvlJc w:val="left"/>
      <w:pPr>
        <w:ind w:left="6763" w:hanging="420"/>
      </w:pPr>
    </w:lvl>
    <w:lvl w:ilvl="8">
      <w:start w:val="1"/>
      <w:numFmt w:val="lowerRoman"/>
      <w:lvlText w:val="%9."/>
      <w:lvlJc w:val="right"/>
      <w:pPr>
        <w:ind w:left="7183" w:hanging="420"/>
      </w:pPr>
    </w:lvl>
  </w:abstractNum>
  <w:abstractNum w:abstractNumId="1">
    <w:nsid w:val="6B9F1017"/>
    <w:multiLevelType w:val="multilevel"/>
    <w:tmpl w:val="6B9F1017"/>
    <w:lvl w:ilvl="0">
      <w:start w:val="1"/>
      <w:numFmt w:val="decimal"/>
      <w:lvlText w:val="（%1）"/>
      <w:lvlJc w:val="left"/>
      <w:pPr>
        <w:ind w:left="840" w:hanging="420"/>
      </w:pPr>
      <w:rPr>
        <w:rFonts w:hint="eastAsia"/>
        <w:color w:val="auto"/>
      </w:rPr>
    </w:lvl>
    <w:lvl w:ilvl="1">
      <w:start w:val="1"/>
      <w:numFmt w:val="lowerLetter"/>
      <w:lvlText w:val="%2)"/>
      <w:lvlJc w:val="left"/>
      <w:pPr>
        <w:ind w:left="3953" w:hanging="420"/>
      </w:pPr>
    </w:lvl>
    <w:lvl w:ilvl="2">
      <w:start w:val="1"/>
      <w:numFmt w:val="lowerRoman"/>
      <w:lvlText w:val="%3."/>
      <w:lvlJc w:val="right"/>
      <w:pPr>
        <w:ind w:left="4373" w:hanging="420"/>
      </w:pPr>
    </w:lvl>
    <w:lvl w:ilvl="3">
      <w:start w:val="1"/>
      <w:numFmt w:val="decimal"/>
      <w:lvlText w:val="%4."/>
      <w:lvlJc w:val="left"/>
      <w:pPr>
        <w:ind w:left="4793" w:hanging="420"/>
      </w:pPr>
    </w:lvl>
    <w:lvl w:ilvl="4">
      <w:start w:val="1"/>
      <w:numFmt w:val="lowerLetter"/>
      <w:lvlText w:val="%5)"/>
      <w:lvlJc w:val="left"/>
      <w:pPr>
        <w:ind w:left="5213" w:hanging="420"/>
      </w:pPr>
    </w:lvl>
    <w:lvl w:ilvl="5">
      <w:start w:val="1"/>
      <w:numFmt w:val="lowerRoman"/>
      <w:lvlText w:val="%6."/>
      <w:lvlJc w:val="right"/>
      <w:pPr>
        <w:ind w:left="5633" w:hanging="420"/>
      </w:pPr>
    </w:lvl>
    <w:lvl w:ilvl="6">
      <w:start w:val="1"/>
      <w:numFmt w:val="decimal"/>
      <w:lvlText w:val="%7."/>
      <w:lvlJc w:val="left"/>
      <w:pPr>
        <w:ind w:left="6053" w:hanging="420"/>
      </w:pPr>
    </w:lvl>
    <w:lvl w:ilvl="7">
      <w:start w:val="1"/>
      <w:numFmt w:val="lowerLetter"/>
      <w:lvlText w:val="%8)"/>
      <w:lvlJc w:val="left"/>
      <w:pPr>
        <w:ind w:left="6473" w:hanging="420"/>
      </w:pPr>
    </w:lvl>
    <w:lvl w:ilvl="8">
      <w:start w:val="1"/>
      <w:numFmt w:val="lowerRoman"/>
      <w:lvlText w:val="%9."/>
      <w:lvlJc w:val="right"/>
      <w:pPr>
        <w:ind w:left="6893"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3B0A"/>
    <w:rsid w:val="00000ECD"/>
    <w:rsid w:val="00002B7F"/>
    <w:rsid w:val="00004615"/>
    <w:rsid w:val="000113FD"/>
    <w:rsid w:val="000141FC"/>
    <w:rsid w:val="00016119"/>
    <w:rsid w:val="000250A9"/>
    <w:rsid w:val="00025B8F"/>
    <w:rsid w:val="000316CA"/>
    <w:rsid w:val="000326E0"/>
    <w:rsid w:val="0003330E"/>
    <w:rsid w:val="00033B94"/>
    <w:rsid w:val="00037544"/>
    <w:rsid w:val="00051B15"/>
    <w:rsid w:val="00056715"/>
    <w:rsid w:val="0006063C"/>
    <w:rsid w:val="00061AC7"/>
    <w:rsid w:val="00066AF3"/>
    <w:rsid w:val="000673E5"/>
    <w:rsid w:val="00067807"/>
    <w:rsid w:val="000712B2"/>
    <w:rsid w:val="00071AB4"/>
    <w:rsid w:val="000779F9"/>
    <w:rsid w:val="00081D6C"/>
    <w:rsid w:val="00084D13"/>
    <w:rsid w:val="00084D96"/>
    <w:rsid w:val="00085BBB"/>
    <w:rsid w:val="000901B3"/>
    <w:rsid w:val="0009382C"/>
    <w:rsid w:val="00094573"/>
    <w:rsid w:val="000A0C19"/>
    <w:rsid w:val="000A2DB1"/>
    <w:rsid w:val="000A44D8"/>
    <w:rsid w:val="000A487B"/>
    <w:rsid w:val="000A52EC"/>
    <w:rsid w:val="000A7264"/>
    <w:rsid w:val="000B4F11"/>
    <w:rsid w:val="000B6578"/>
    <w:rsid w:val="000C0446"/>
    <w:rsid w:val="000C1297"/>
    <w:rsid w:val="000C2F5D"/>
    <w:rsid w:val="000C3FB5"/>
    <w:rsid w:val="000D1FA8"/>
    <w:rsid w:val="000D3766"/>
    <w:rsid w:val="000D40A7"/>
    <w:rsid w:val="000D42C9"/>
    <w:rsid w:val="000E07F9"/>
    <w:rsid w:val="000E2C79"/>
    <w:rsid w:val="000E3439"/>
    <w:rsid w:val="000F386A"/>
    <w:rsid w:val="000F7183"/>
    <w:rsid w:val="000F79F3"/>
    <w:rsid w:val="00100077"/>
    <w:rsid w:val="00104044"/>
    <w:rsid w:val="001057E2"/>
    <w:rsid w:val="00112019"/>
    <w:rsid w:val="00115A07"/>
    <w:rsid w:val="00115BE9"/>
    <w:rsid w:val="00116600"/>
    <w:rsid w:val="00120815"/>
    <w:rsid w:val="001229B4"/>
    <w:rsid w:val="00122BBA"/>
    <w:rsid w:val="00125515"/>
    <w:rsid w:val="00126ADF"/>
    <w:rsid w:val="00130C3B"/>
    <w:rsid w:val="00131327"/>
    <w:rsid w:val="00133597"/>
    <w:rsid w:val="0013565F"/>
    <w:rsid w:val="00141BD2"/>
    <w:rsid w:val="00142D64"/>
    <w:rsid w:val="00151319"/>
    <w:rsid w:val="001549E8"/>
    <w:rsid w:val="00154D73"/>
    <w:rsid w:val="00156C8B"/>
    <w:rsid w:val="00172F4E"/>
    <w:rsid w:val="00177614"/>
    <w:rsid w:val="0018650B"/>
    <w:rsid w:val="001900A0"/>
    <w:rsid w:val="0019100B"/>
    <w:rsid w:val="001942DD"/>
    <w:rsid w:val="001A092E"/>
    <w:rsid w:val="001A0BC6"/>
    <w:rsid w:val="001A1E54"/>
    <w:rsid w:val="001A4CE5"/>
    <w:rsid w:val="001B022F"/>
    <w:rsid w:val="001B0D0F"/>
    <w:rsid w:val="001B5C76"/>
    <w:rsid w:val="001B66FF"/>
    <w:rsid w:val="001B7AD4"/>
    <w:rsid w:val="001C21AB"/>
    <w:rsid w:val="001D2C47"/>
    <w:rsid w:val="001D4B89"/>
    <w:rsid w:val="001D54F3"/>
    <w:rsid w:val="001D69A4"/>
    <w:rsid w:val="001E24FA"/>
    <w:rsid w:val="001E437C"/>
    <w:rsid w:val="001E4A95"/>
    <w:rsid w:val="001E7178"/>
    <w:rsid w:val="001F2D91"/>
    <w:rsid w:val="002032EF"/>
    <w:rsid w:val="00212032"/>
    <w:rsid w:val="00214161"/>
    <w:rsid w:val="002151E6"/>
    <w:rsid w:val="00220AA7"/>
    <w:rsid w:val="002219EC"/>
    <w:rsid w:val="00221A47"/>
    <w:rsid w:val="00221B7E"/>
    <w:rsid w:val="00222EF9"/>
    <w:rsid w:val="00223D5D"/>
    <w:rsid w:val="00224406"/>
    <w:rsid w:val="00225D52"/>
    <w:rsid w:val="002274B3"/>
    <w:rsid w:val="00227C9C"/>
    <w:rsid w:val="00230B97"/>
    <w:rsid w:val="00233CD4"/>
    <w:rsid w:val="002355AD"/>
    <w:rsid w:val="00247CBF"/>
    <w:rsid w:val="0026167A"/>
    <w:rsid w:val="00280259"/>
    <w:rsid w:val="00284353"/>
    <w:rsid w:val="002901B7"/>
    <w:rsid w:val="00291685"/>
    <w:rsid w:val="00294B63"/>
    <w:rsid w:val="00295B67"/>
    <w:rsid w:val="00297953"/>
    <w:rsid w:val="002A788F"/>
    <w:rsid w:val="002B1AA6"/>
    <w:rsid w:val="002B290D"/>
    <w:rsid w:val="002B2BE7"/>
    <w:rsid w:val="002B3D9E"/>
    <w:rsid w:val="002B3F5E"/>
    <w:rsid w:val="002B4CCA"/>
    <w:rsid w:val="002C1235"/>
    <w:rsid w:val="002C35AC"/>
    <w:rsid w:val="002C48EE"/>
    <w:rsid w:val="002C56AD"/>
    <w:rsid w:val="002C5BC0"/>
    <w:rsid w:val="002D6AC2"/>
    <w:rsid w:val="002D74F6"/>
    <w:rsid w:val="002E29D4"/>
    <w:rsid w:val="002E7372"/>
    <w:rsid w:val="002F0D14"/>
    <w:rsid w:val="00306117"/>
    <w:rsid w:val="003073C5"/>
    <w:rsid w:val="003100B3"/>
    <w:rsid w:val="003123A8"/>
    <w:rsid w:val="0031398E"/>
    <w:rsid w:val="00313CF0"/>
    <w:rsid w:val="00314255"/>
    <w:rsid w:val="00315933"/>
    <w:rsid w:val="00316F70"/>
    <w:rsid w:val="00317CA0"/>
    <w:rsid w:val="0032346B"/>
    <w:rsid w:val="003261A2"/>
    <w:rsid w:val="00330EBA"/>
    <w:rsid w:val="00330F1C"/>
    <w:rsid w:val="00335658"/>
    <w:rsid w:val="00343C63"/>
    <w:rsid w:val="00343F5C"/>
    <w:rsid w:val="00345243"/>
    <w:rsid w:val="00352751"/>
    <w:rsid w:val="0035482D"/>
    <w:rsid w:val="003553D5"/>
    <w:rsid w:val="003625C8"/>
    <w:rsid w:val="003635F0"/>
    <w:rsid w:val="00364466"/>
    <w:rsid w:val="0037005D"/>
    <w:rsid w:val="00374EA7"/>
    <w:rsid w:val="00383418"/>
    <w:rsid w:val="003850B7"/>
    <w:rsid w:val="00385945"/>
    <w:rsid w:val="00386D10"/>
    <w:rsid w:val="003948FF"/>
    <w:rsid w:val="003A0CF2"/>
    <w:rsid w:val="003A254B"/>
    <w:rsid w:val="003A5AC0"/>
    <w:rsid w:val="003A6127"/>
    <w:rsid w:val="003A6C47"/>
    <w:rsid w:val="003B06E3"/>
    <w:rsid w:val="003B14B0"/>
    <w:rsid w:val="003B1DB4"/>
    <w:rsid w:val="003B432C"/>
    <w:rsid w:val="003B557E"/>
    <w:rsid w:val="003B5B2E"/>
    <w:rsid w:val="003C37F2"/>
    <w:rsid w:val="003C5143"/>
    <w:rsid w:val="003C6FB0"/>
    <w:rsid w:val="003D0239"/>
    <w:rsid w:val="003D0D91"/>
    <w:rsid w:val="003D1ABC"/>
    <w:rsid w:val="003D2DC5"/>
    <w:rsid w:val="003D46AF"/>
    <w:rsid w:val="003E71A1"/>
    <w:rsid w:val="003F05D5"/>
    <w:rsid w:val="003F6C07"/>
    <w:rsid w:val="00403B2C"/>
    <w:rsid w:val="00405FC6"/>
    <w:rsid w:val="00410D94"/>
    <w:rsid w:val="004149B7"/>
    <w:rsid w:val="00417CC2"/>
    <w:rsid w:val="004207C3"/>
    <w:rsid w:val="00436441"/>
    <w:rsid w:val="00436F31"/>
    <w:rsid w:val="004378E7"/>
    <w:rsid w:val="00437B6F"/>
    <w:rsid w:val="004415F5"/>
    <w:rsid w:val="0044378C"/>
    <w:rsid w:val="00445324"/>
    <w:rsid w:val="004462A2"/>
    <w:rsid w:val="004501F2"/>
    <w:rsid w:val="004522F6"/>
    <w:rsid w:val="0045296E"/>
    <w:rsid w:val="00453746"/>
    <w:rsid w:val="00454280"/>
    <w:rsid w:val="00455E80"/>
    <w:rsid w:val="00456724"/>
    <w:rsid w:val="00463EB6"/>
    <w:rsid w:val="00471F52"/>
    <w:rsid w:val="004727FE"/>
    <w:rsid w:val="00477412"/>
    <w:rsid w:val="0047741E"/>
    <w:rsid w:val="004826E3"/>
    <w:rsid w:val="00482F19"/>
    <w:rsid w:val="00483EB1"/>
    <w:rsid w:val="00485220"/>
    <w:rsid w:val="00490C4E"/>
    <w:rsid w:val="00493282"/>
    <w:rsid w:val="004967F5"/>
    <w:rsid w:val="004A030B"/>
    <w:rsid w:val="004A079E"/>
    <w:rsid w:val="004B078E"/>
    <w:rsid w:val="004B3B32"/>
    <w:rsid w:val="004B6D51"/>
    <w:rsid w:val="004B7CC2"/>
    <w:rsid w:val="004C10FA"/>
    <w:rsid w:val="004C5DC6"/>
    <w:rsid w:val="004D0ED8"/>
    <w:rsid w:val="004D5E03"/>
    <w:rsid w:val="004D75D2"/>
    <w:rsid w:val="004E094C"/>
    <w:rsid w:val="004E21F2"/>
    <w:rsid w:val="004E328C"/>
    <w:rsid w:val="004F51D1"/>
    <w:rsid w:val="0050078B"/>
    <w:rsid w:val="005009B7"/>
    <w:rsid w:val="005039D5"/>
    <w:rsid w:val="00505684"/>
    <w:rsid w:val="00514491"/>
    <w:rsid w:val="0051465B"/>
    <w:rsid w:val="00516C19"/>
    <w:rsid w:val="00517CF1"/>
    <w:rsid w:val="00520197"/>
    <w:rsid w:val="005208CD"/>
    <w:rsid w:val="0052241B"/>
    <w:rsid w:val="00522C57"/>
    <w:rsid w:val="0052327F"/>
    <w:rsid w:val="00523863"/>
    <w:rsid w:val="00524F7F"/>
    <w:rsid w:val="005302C5"/>
    <w:rsid w:val="00530E57"/>
    <w:rsid w:val="00531813"/>
    <w:rsid w:val="00532710"/>
    <w:rsid w:val="00532CFF"/>
    <w:rsid w:val="0054094D"/>
    <w:rsid w:val="00542CB7"/>
    <w:rsid w:val="00544B2F"/>
    <w:rsid w:val="00550A45"/>
    <w:rsid w:val="00550D6B"/>
    <w:rsid w:val="00551328"/>
    <w:rsid w:val="005571FE"/>
    <w:rsid w:val="00557520"/>
    <w:rsid w:val="00560B87"/>
    <w:rsid w:val="0056598E"/>
    <w:rsid w:val="00565FA9"/>
    <w:rsid w:val="0057130B"/>
    <w:rsid w:val="00571D8A"/>
    <w:rsid w:val="00574924"/>
    <w:rsid w:val="0057790B"/>
    <w:rsid w:val="00582C0D"/>
    <w:rsid w:val="00586032"/>
    <w:rsid w:val="00593A74"/>
    <w:rsid w:val="00597B11"/>
    <w:rsid w:val="005A16D6"/>
    <w:rsid w:val="005A2550"/>
    <w:rsid w:val="005A29F7"/>
    <w:rsid w:val="005A6991"/>
    <w:rsid w:val="005A7C7A"/>
    <w:rsid w:val="005B109A"/>
    <w:rsid w:val="005B15E3"/>
    <w:rsid w:val="005B1C2B"/>
    <w:rsid w:val="005B2ED3"/>
    <w:rsid w:val="005B3828"/>
    <w:rsid w:val="005B5FD7"/>
    <w:rsid w:val="005C610E"/>
    <w:rsid w:val="005D663C"/>
    <w:rsid w:val="005E0968"/>
    <w:rsid w:val="005E18A5"/>
    <w:rsid w:val="005E1F05"/>
    <w:rsid w:val="005E2D8F"/>
    <w:rsid w:val="005E6394"/>
    <w:rsid w:val="005F2997"/>
    <w:rsid w:val="005F299B"/>
    <w:rsid w:val="005F4323"/>
    <w:rsid w:val="006003E3"/>
    <w:rsid w:val="00601E04"/>
    <w:rsid w:val="00603DD5"/>
    <w:rsid w:val="00606509"/>
    <w:rsid w:val="0060779B"/>
    <w:rsid w:val="00607DCD"/>
    <w:rsid w:val="00610E78"/>
    <w:rsid w:val="00610F6C"/>
    <w:rsid w:val="00614DD3"/>
    <w:rsid w:val="00622D55"/>
    <w:rsid w:val="00624DD2"/>
    <w:rsid w:val="00626C32"/>
    <w:rsid w:val="0063122B"/>
    <w:rsid w:val="0063361C"/>
    <w:rsid w:val="00633978"/>
    <w:rsid w:val="00633EF8"/>
    <w:rsid w:val="00640C38"/>
    <w:rsid w:val="00644F7D"/>
    <w:rsid w:val="006462B0"/>
    <w:rsid w:val="00646AC4"/>
    <w:rsid w:val="0065524A"/>
    <w:rsid w:val="00662A31"/>
    <w:rsid w:val="00665326"/>
    <w:rsid w:val="00670979"/>
    <w:rsid w:val="00676011"/>
    <w:rsid w:val="0067714A"/>
    <w:rsid w:val="006800B6"/>
    <w:rsid w:val="0068487C"/>
    <w:rsid w:val="00696999"/>
    <w:rsid w:val="006A0925"/>
    <w:rsid w:val="006A2447"/>
    <w:rsid w:val="006A7083"/>
    <w:rsid w:val="006B01B2"/>
    <w:rsid w:val="006B25EE"/>
    <w:rsid w:val="006B46AE"/>
    <w:rsid w:val="006C2291"/>
    <w:rsid w:val="006C4B81"/>
    <w:rsid w:val="006C4C03"/>
    <w:rsid w:val="006C500C"/>
    <w:rsid w:val="006C5902"/>
    <w:rsid w:val="006D0068"/>
    <w:rsid w:val="006D1383"/>
    <w:rsid w:val="006D1FE2"/>
    <w:rsid w:val="006D6E9A"/>
    <w:rsid w:val="006E0525"/>
    <w:rsid w:val="006E052A"/>
    <w:rsid w:val="006E2398"/>
    <w:rsid w:val="006E79A8"/>
    <w:rsid w:val="006F318A"/>
    <w:rsid w:val="006F5CF8"/>
    <w:rsid w:val="006F72E2"/>
    <w:rsid w:val="00701EE0"/>
    <w:rsid w:val="00704EC2"/>
    <w:rsid w:val="0070679C"/>
    <w:rsid w:val="00710743"/>
    <w:rsid w:val="007110EE"/>
    <w:rsid w:val="007133C6"/>
    <w:rsid w:val="007135E7"/>
    <w:rsid w:val="00715E30"/>
    <w:rsid w:val="00717710"/>
    <w:rsid w:val="00720AB8"/>
    <w:rsid w:val="00722A1D"/>
    <w:rsid w:val="0072406B"/>
    <w:rsid w:val="00731939"/>
    <w:rsid w:val="00732085"/>
    <w:rsid w:val="00740B40"/>
    <w:rsid w:val="00745BF9"/>
    <w:rsid w:val="00746485"/>
    <w:rsid w:val="00746F53"/>
    <w:rsid w:val="00747BFD"/>
    <w:rsid w:val="00747FC5"/>
    <w:rsid w:val="00750BA1"/>
    <w:rsid w:val="0075330E"/>
    <w:rsid w:val="00754F7A"/>
    <w:rsid w:val="00756534"/>
    <w:rsid w:val="00766FEE"/>
    <w:rsid w:val="00777A97"/>
    <w:rsid w:val="00777E92"/>
    <w:rsid w:val="0078003B"/>
    <w:rsid w:val="0078154E"/>
    <w:rsid w:val="00783317"/>
    <w:rsid w:val="00784DCF"/>
    <w:rsid w:val="00784E03"/>
    <w:rsid w:val="00785FAB"/>
    <w:rsid w:val="00786EC9"/>
    <w:rsid w:val="007872CE"/>
    <w:rsid w:val="00790968"/>
    <w:rsid w:val="00791600"/>
    <w:rsid w:val="007918E3"/>
    <w:rsid w:val="00791A85"/>
    <w:rsid w:val="0079564C"/>
    <w:rsid w:val="0079568F"/>
    <w:rsid w:val="00796CF5"/>
    <w:rsid w:val="00797CF2"/>
    <w:rsid w:val="007A16AF"/>
    <w:rsid w:val="007A3B7A"/>
    <w:rsid w:val="007B02CC"/>
    <w:rsid w:val="007B0D3E"/>
    <w:rsid w:val="007B3DAB"/>
    <w:rsid w:val="007B7E1F"/>
    <w:rsid w:val="007C19E8"/>
    <w:rsid w:val="007C3202"/>
    <w:rsid w:val="007C3A38"/>
    <w:rsid w:val="007D2D0F"/>
    <w:rsid w:val="007D490D"/>
    <w:rsid w:val="007E17B9"/>
    <w:rsid w:val="007E478B"/>
    <w:rsid w:val="007E675B"/>
    <w:rsid w:val="007F3D6D"/>
    <w:rsid w:val="007F6E37"/>
    <w:rsid w:val="00801635"/>
    <w:rsid w:val="00801CED"/>
    <w:rsid w:val="00802149"/>
    <w:rsid w:val="008066D0"/>
    <w:rsid w:val="008156A3"/>
    <w:rsid w:val="00820D5B"/>
    <w:rsid w:val="00821C6A"/>
    <w:rsid w:val="00825BD6"/>
    <w:rsid w:val="00831ACC"/>
    <w:rsid w:val="00832F91"/>
    <w:rsid w:val="0083700E"/>
    <w:rsid w:val="00837B63"/>
    <w:rsid w:val="00841661"/>
    <w:rsid w:val="00842050"/>
    <w:rsid w:val="00844674"/>
    <w:rsid w:val="00846610"/>
    <w:rsid w:val="008510CB"/>
    <w:rsid w:val="0085188B"/>
    <w:rsid w:val="0085545B"/>
    <w:rsid w:val="008560F6"/>
    <w:rsid w:val="00857850"/>
    <w:rsid w:val="008646B2"/>
    <w:rsid w:val="00865DD1"/>
    <w:rsid w:val="0087014A"/>
    <w:rsid w:val="00871A28"/>
    <w:rsid w:val="008830DF"/>
    <w:rsid w:val="00884FF3"/>
    <w:rsid w:val="00885055"/>
    <w:rsid w:val="008873BC"/>
    <w:rsid w:val="008910A6"/>
    <w:rsid w:val="008921C8"/>
    <w:rsid w:val="00894460"/>
    <w:rsid w:val="0089453A"/>
    <w:rsid w:val="0089458C"/>
    <w:rsid w:val="008961AE"/>
    <w:rsid w:val="00897118"/>
    <w:rsid w:val="008A39AE"/>
    <w:rsid w:val="008B418B"/>
    <w:rsid w:val="008B4E91"/>
    <w:rsid w:val="008B50E4"/>
    <w:rsid w:val="008B6554"/>
    <w:rsid w:val="008C0501"/>
    <w:rsid w:val="008C4607"/>
    <w:rsid w:val="008D4DF0"/>
    <w:rsid w:val="008D5937"/>
    <w:rsid w:val="008E4BFE"/>
    <w:rsid w:val="008E50B0"/>
    <w:rsid w:val="008E5793"/>
    <w:rsid w:val="008F5207"/>
    <w:rsid w:val="008F525D"/>
    <w:rsid w:val="00910737"/>
    <w:rsid w:val="00913B0A"/>
    <w:rsid w:val="00914B78"/>
    <w:rsid w:val="00917824"/>
    <w:rsid w:val="009259CC"/>
    <w:rsid w:val="00927390"/>
    <w:rsid w:val="00927FB3"/>
    <w:rsid w:val="009307E8"/>
    <w:rsid w:val="00930D66"/>
    <w:rsid w:val="00931F0D"/>
    <w:rsid w:val="009355DB"/>
    <w:rsid w:val="009408D6"/>
    <w:rsid w:val="009412CF"/>
    <w:rsid w:val="00941E63"/>
    <w:rsid w:val="009429F7"/>
    <w:rsid w:val="00942F57"/>
    <w:rsid w:val="00945C3A"/>
    <w:rsid w:val="00953187"/>
    <w:rsid w:val="0095530B"/>
    <w:rsid w:val="00966749"/>
    <w:rsid w:val="00971061"/>
    <w:rsid w:val="00976B7C"/>
    <w:rsid w:val="00977F24"/>
    <w:rsid w:val="009843A5"/>
    <w:rsid w:val="009856F2"/>
    <w:rsid w:val="00990048"/>
    <w:rsid w:val="00994128"/>
    <w:rsid w:val="0099515C"/>
    <w:rsid w:val="00996CCD"/>
    <w:rsid w:val="00997236"/>
    <w:rsid w:val="009A25E2"/>
    <w:rsid w:val="009A3872"/>
    <w:rsid w:val="009A3DCC"/>
    <w:rsid w:val="009A47EB"/>
    <w:rsid w:val="009B1FBD"/>
    <w:rsid w:val="009B3DF9"/>
    <w:rsid w:val="009B6C3A"/>
    <w:rsid w:val="009C3651"/>
    <w:rsid w:val="009C4E09"/>
    <w:rsid w:val="009C7B3B"/>
    <w:rsid w:val="009D0612"/>
    <w:rsid w:val="009D6849"/>
    <w:rsid w:val="009E25C6"/>
    <w:rsid w:val="009E40E5"/>
    <w:rsid w:val="009E45F3"/>
    <w:rsid w:val="009E6278"/>
    <w:rsid w:val="009E70B6"/>
    <w:rsid w:val="009F125C"/>
    <w:rsid w:val="009F57B3"/>
    <w:rsid w:val="00A03F2C"/>
    <w:rsid w:val="00A0750D"/>
    <w:rsid w:val="00A109BF"/>
    <w:rsid w:val="00A15CC5"/>
    <w:rsid w:val="00A15E01"/>
    <w:rsid w:val="00A20BAE"/>
    <w:rsid w:val="00A21295"/>
    <w:rsid w:val="00A234AE"/>
    <w:rsid w:val="00A247EC"/>
    <w:rsid w:val="00A25253"/>
    <w:rsid w:val="00A3778F"/>
    <w:rsid w:val="00A431D4"/>
    <w:rsid w:val="00A51F39"/>
    <w:rsid w:val="00A51F60"/>
    <w:rsid w:val="00A5239A"/>
    <w:rsid w:val="00A5274F"/>
    <w:rsid w:val="00A53BD1"/>
    <w:rsid w:val="00A57676"/>
    <w:rsid w:val="00A57954"/>
    <w:rsid w:val="00A57DEA"/>
    <w:rsid w:val="00A611F4"/>
    <w:rsid w:val="00A634E5"/>
    <w:rsid w:val="00A6676F"/>
    <w:rsid w:val="00A66BAE"/>
    <w:rsid w:val="00A703A4"/>
    <w:rsid w:val="00A71C3A"/>
    <w:rsid w:val="00A8035D"/>
    <w:rsid w:val="00A82D61"/>
    <w:rsid w:val="00A946A1"/>
    <w:rsid w:val="00A978DA"/>
    <w:rsid w:val="00AA3462"/>
    <w:rsid w:val="00AA387C"/>
    <w:rsid w:val="00AB0D50"/>
    <w:rsid w:val="00AB36A1"/>
    <w:rsid w:val="00AD3FE5"/>
    <w:rsid w:val="00AD5465"/>
    <w:rsid w:val="00AD7C6A"/>
    <w:rsid w:val="00AE376B"/>
    <w:rsid w:val="00AE4A5B"/>
    <w:rsid w:val="00AF10A3"/>
    <w:rsid w:val="00AF5F0D"/>
    <w:rsid w:val="00AF64B3"/>
    <w:rsid w:val="00B00040"/>
    <w:rsid w:val="00B02AD0"/>
    <w:rsid w:val="00B176B7"/>
    <w:rsid w:val="00B24781"/>
    <w:rsid w:val="00B350FA"/>
    <w:rsid w:val="00B41B7A"/>
    <w:rsid w:val="00B426B3"/>
    <w:rsid w:val="00B43D98"/>
    <w:rsid w:val="00B4416D"/>
    <w:rsid w:val="00B459E8"/>
    <w:rsid w:val="00B50610"/>
    <w:rsid w:val="00B51209"/>
    <w:rsid w:val="00B519FC"/>
    <w:rsid w:val="00B52EEF"/>
    <w:rsid w:val="00B56B89"/>
    <w:rsid w:val="00B64F34"/>
    <w:rsid w:val="00B6673B"/>
    <w:rsid w:val="00B74AB5"/>
    <w:rsid w:val="00B74B35"/>
    <w:rsid w:val="00B74F1D"/>
    <w:rsid w:val="00B75122"/>
    <w:rsid w:val="00B80EF6"/>
    <w:rsid w:val="00B85A80"/>
    <w:rsid w:val="00B87AF2"/>
    <w:rsid w:val="00B9093D"/>
    <w:rsid w:val="00B90D4C"/>
    <w:rsid w:val="00B91444"/>
    <w:rsid w:val="00BA08E0"/>
    <w:rsid w:val="00BA1A05"/>
    <w:rsid w:val="00BA2ED0"/>
    <w:rsid w:val="00BB123E"/>
    <w:rsid w:val="00BB292B"/>
    <w:rsid w:val="00BB69EC"/>
    <w:rsid w:val="00BC58B7"/>
    <w:rsid w:val="00BD26B1"/>
    <w:rsid w:val="00BE2935"/>
    <w:rsid w:val="00BE5A5E"/>
    <w:rsid w:val="00BE6689"/>
    <w:rsid w:val="00BF1759"/>
    <w:rsid w:val="00BF2D44"/>
    <w:rsid w:val="00BF5EF6"/>
    <w:rsid w:val="00C04F13"/>
    <w:rsid w:val="00C064AB"/>
    <w:rsid w:val="00C06AAB"/>
    <w:rsid w:val="00C07522"/>
    <w:rsid w:val="00C26D90"/>
    <w:rsid w:val="00C309A1"/>
    <w:rsid w:val="00C3245F"/>
    <w:rsid w:val="00C42463"/>
    <w:rsid w:val="00C44D84"/>
    <w:rsid w:val="00C46C26"/>
    <w:rsid w:val="00C501A4"/>
    <w:rsid w:val="00C51205"/>
    <w:rsid w:val="00C515FC"/>
    <w:rsid w:val="00C55E77"/>
    <w:rsid w:val="00C57E33"/>
    <w:rsid w:val="00C72F83"/>
    <w:rsid w:val="00C82069"/>
    <w:rsid w:val="00C849D5"/>
    <w:rsid w:val="00C85566"/>
    <w:rsid w:val="00C87464"/>
    <w:rsid w:val="00CA7E86"/>
    <w:rsid w:val="00CB3428"/>
    <w:rsid w:val="00CB4DBA"/>
    <w:rsid w:val="00CB5FD7"/>
    <w:rsid w:val="00CB6A9A"/>
    <w:rsid w:val="00CB73E4"/>
    <w:rsid w:val="00CB7487"/>
    <w:rsid w:val="00CC0D12"/>
    <w:rsid w:val="00CC2337"/>
    <w:rsid w:val="00CC24F7"/>
    <w:rsid w:val="00CC3D3C"/>
    <w:rsid w:val="00CC47B9"/>
    <w:rsid w:val="00CD6276"/>
    <w:rsid w:val="00CD63B6"/>
    <w:rsid w:val="00CD7933"/>
    <w:rsid w:val="00CE3F26"/>
    <w:rsid w:val="00CF3309"/>
    <w:rsid w:val="00CF6163"/>
    <w:rsid w:val="00D01A8D"/>
    <w:rsid w:val="00D023F0"/>
    <w:rsid w:val="00D026E5"/>
    <w:rsid w:val="00D03AE8"/>
    <w:rsid w:val="00D05BC2"/>
    <w:rsid w:val="00D10ED4"/>
    <w:rsid w:val="00D13753"/>
    <w:rsid w:val="00D14948"/>
    <w:rsid w:val="00D1729C"/>
    <w:rsid w:val="00D178F6"/>
    <w:rsid w:val="00D25F83"/>
    <w:rsid w:val="00D268FB"/>
    <w:rsid w:val="00D31A54"/>
    <w:rsid w:val="00D345E1"/>
    <w:rsid w:val="00D35EEB"/>
    <w:rsid w:val="00D516F4"/>
    <w:rsid w:val="00D51F0D"/>
    <w:rsid w:val="00D55011"/>
    <w:rsid w:val="00D55B62"/>
    <w:rsid w:val="00D60A88"/>
    <w:rsid w:val="00D60D73"/>
    <w:rsid w:val="00D65882"/>
    <w:rsid w:val="00D66837"/>
    <w:rsid w:val="00D673C1"/>
    <w:rsid w:val="00D675B9"/>
    <w:rsid w:val="00D7732B"/>
    <w:rsid w:val="00D81147"/>
    <w:rsid w:val="00D81757"/>
    <w:rsid w:val="00D82F7B"/>
    <w:rsid w:val="00D846FC"/>
    <w:rsid w:val="00D873DA"/>
    <w:rsid w:val="00D90897"/>
    <w:rsid w:val="00D92A53"/>
    <w:rsid w:val="00D934AE"/>
    <w:rsid w:val="00D96049"/>
    <w:rsid w:val="00D96624"/>
    <w:rsid w:val="00D96A96"/>
    <w:rsid w:val="00D9767C"/>
    <w:rsid w:val="00DA10D0"/>
    <w:rsid w:val="00DA182B"/>
    <w:rsid w:val="00DB3D14"/>
    <w:rsid w:val="00DC142C"/>
    <w:rsid w:val="00DD05B8"/>
    <w:rsid w:val="00DD4EDE"/>
    <w:rsid w:val="00DD5CB7"/>
    <w:rsid w:val="00DD6BB8"/>
    <w:rsid w:val="00DE0C62"/>
    <w:rsid w:val="00DE4840"/>
    <w:rsid w:val="00DE688B"/>
    <w:rsid w:val="00DF3621"/>
    <w:rsid w:val="00DF383D"/>
    <w:rsid w:val="00DF7EB6"/>
    <w:rsid w:val="00E01F0D"/>
    <w:rsid w:val="00E03410"/>
    <w:rsid w:val="00E03808"/>
    <w:rsid w:val="00E043A3"/>
    <w:rsid w:val="00E057D5"/>
    <w:rsid w:val="00E0610C"/>
    <w:rsid w:val="00E11D9E"/>
    <w:rsid w:val="00E127DE"/>
    <w:rsid w:val="00E12846"/>
    <w:rsid w:val="00E1299E"/>
    <w:rsid w:val="00E13F44"/>
    <w:rsid w:val="00E14B34"/>
    <w:rsid w:val="00E16D1E"/>
    <w:rsid w:val="00E20E04"/>
    <w:rsid w:val="00E21574"/>
    <w:rsid w:val="00E2316F"/>
    <w:rsid w:val="00E239CF"/>
    <w:rsid w:val="00E27271"/>
    <w:rsid w:val="00E30E6B"/>
    <w:rsid w:val="00E31574"/>
    <w:rsid w:val="00E329AC"/>
    <w:rsid w:val="00E35B0C"/>
    <w:rsid w:val="00E361F7"/>
    <w:rsid w:val="00E463B5"/>
    <w:rsid w:val="00E51E48"/>
    <w:rsid w:val="00E61A8E"/>
    <w:rsid w:val="00E66354"/>
    <w:rsid w:val="00E724ED"/>
    <w:rsid w:val="00E7264E"/>
    <w:rsid w:val="00E7570E"/>
    <w:rsid w:val="00E80A83"/>
    <w:rsid w:val="00E85AC3"/>
    <w:rsid w:val="00E85BD7"/>
    <w:rsid w:val="00E909B4"/>
    <w:rsid w:val="00E90B9E"/>
    <w:rsid w:val="00E92C4A"/>
    <w:rsid w:val="00E978E2"/>
    <w:rsid w:val="00EA1666"/>
    <w:rsid w:val="00EA621C"/>
    <w:rsid w:val="00EA6E10"/>
    <w:rsid w:val="00EB4F65"/>
    <w:rsid w:val="00EB6648"/>
    <w:rsid w:val="00EC1164"/>
    <w:rsid w:val="00EC272C"/>
    <w:rsid w:val="00EC6116"/>
    <w:rsid w:val="00EC6246"/>
    <w:rsid w:val="00EE075E"/>
    <w:rsid w:val="00EE0C56"/>
    <w:rsid w:val="00EE38ED"/>
    <w:rsid w:val="00EF2DF3"/>
    <w:rsid w:val="00EF3824"/>
    <w:rsid w:val="00F00B99"/>
    <w:rsid w:val="00F018CF"/>
    <w:rsid w:val="00F05F22"/>
    <w:rsid w:val="00F0731F"/>
    <w:rsid w:val="00F07E42"/>
    <w:rsid w:val="00F10D0E"/>
    <w:rsid w:val="00F151B0"/>
    <w:rsid w:val="00F217C3"/>
    <w:rsid w:val="00F24B81"/>
    <w:rsid w:val="00F277AA"/>
    <w:rsid w:val="00F363F2"/>
    <w:rsid w:val="00F40A5D"/>
    <w:rsid w:val="00F40DF8"/>
    <w:rsid w:val="00F46991"/>
    <w:rsid w:val="00F50110"/>
    <w:rsid w:val="00F5142B"/>
    <w:rsid w:val="00F51ED0"/>
    <w:rsid w:val="00F544D8"/>
    <w:rsid w:val="00F54F81"/>
    <w:rsid w:val="00F63CAE"/>
    <w:rsid w:val="00F710DE"/>
    <w:rsid w:val="00F7141D"/>
    <w:rsid w:val="00F71660"/>
    <w:rsid w:val="00F71974"/>
    <w:rsid w:val="00F74EC9"/>
    <w:rsid w:val="00F765BB"/>
    <w:rsid w:val="00F81EF0"/>
    <w:rsid w:val="00F81F4F"/>
    <w:rsid w:val="00F863B3"/>
    <w:rsid w:val="00F914C9"/>
    <w:rsid w:val="00FA3256"/>
    <w:rsid w:val="00FA4C00"/>
    <w:rsid w:val="00FA4C32"/>
    <w:rsid w:val="00FB19DD"/>
    <w:rsid w:val="00FB1CFB"/>
    <w:rsid w:val="00FB720B"/>
    <w:rsid w:val="00FB77AB"/>
    <w:rsid w:val="00FC0E33"/>
    <w:rsid w:val="00FC3117"/>
    <w:rsid w:val="00FC5E32"/>
    <w:rsid w:val="00FD33BC"/>
    <w:rsid w:val="00FD43A9"/>
    <w:rsid w:val="00FD7BE4"/>
    <w:rsid w:val="00FE5714"/>
    <w:rsid w:val="00FF033C"/>
    <w:rsid w:val="00FF0DFB"/>
    <w:rsid w:val="00FF3A88"/>
    <w:rsid w:val="00FF4D88"/>
    <w:rsid w:val="00FF6A0E"/>
    <w:rsid w:val="00FF6A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B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3B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3B0A"/>
    <w:rPr>
      <w:sz w:val="18"/>
      <w:szCs w:val="18"/>
    </w:rPr>
  </w:style>
  <w:style w:type="paragraph" w:styleId="a4">
    <w:name w:val="footer"/>
    <w:basedOn w:val="a"/>
    <w:link w:val="Char0"/>
    <w:uiPriority w:val="99"/>
    <w:semiHidden/>
    <w:unhideWhenUsed/>
    <w:rsid w:val="00913B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3B0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275</Words>
  <Characters>1569</Characters>
  <Application>Microsoft Office Word</Application>
  <DocSecurity>0</DocSecurity>
  <Lines>13</Lines>
  <Paragraphs>3</Paragraphs>
  <ScaleCrop>false</ScaleCrop>
  <Company>微软中国</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王晓烽</cp:lastModifiedBy>
  <cp:revision>8</cp:revision>
  <dcterms:created xsi:type="dcterms:W3CDTF">2019-06-12T05:31:00Z</dcterms:created>
  <dcterms:modified xsi:type="dcterms:W3CDTF">2019-06-13T01:48:00Z</dcterms:modified>
</cp:coreProperties>
</file>